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0C" w:rsidRPr="003A5450" w:rsidRDefault="0083650C">
      <w:pPr>
        <w:spacing w:after="120"/>
        <w:ind w:right="5952"/>
        <w:rPr>
          <w:b/>
          <w:bCs/>
        </w:rPr>
      </w:pPr>
      <w:bookmarkStart w:id="0" w:name="_Toc115089620"/>
      <w:r w:rsidRPr="003A5450">
        <w:rPr>
          <w:b/>
          <w:bCs/>
        </w:rPr>
        <w:t xml:space="preserve">              </w:t>
      </w:r>
    </w:p>
    <w:p w:rsidR="0083650C" w:rsidRPr="003A5450" w:rsidRDefault="0083650C">
      <w:pPr>
        <w:pStyle w:val="Heading41"/>
        <w:rPr>
          <w:sz w:val="22"/>
          <w:szCs w:val="22"/>
        </w:rPr>
      </w:pPr>
    </w:p>
    <w:p w:rsidR="0083650C" w:rsidRPr="003A5450" w:rsidRDefault="0083650C" w:rsidP="00371D13">
      <w:pPr>
        <w:pStyle w:val="Heading41"/>
        <w:jc w:val="left"/>
        <w:rPr>
          <w:sz w:val="22"/>
          <w:szCs w:val="22"/>
        </w:rPr>
      </w:pPr>
      <w:r w:rsidRPr="003A5450">
        <w:rPr>
          <w:sz w:val="22"/>
          <w:szCs w:val="22"/>
          <w:u w:val="none"/>
        </w:rPr>
        <w:t xml:space="preserve">                                 </w:t>
      </w:r>
      <w:r w:rsidR="006C253A" w:rsidRPr="003A5450">
        <w:rPr>
          <w:sz w:val="22"/>
          <w:szCs w:val="22"/>
          <w:u w:val="none"/>
          <w:lang w:val="mk-MK"/>
        </w:rPr>
        <w:t xml:space="preserve">Повик за </w:t>
      </w:r>
      <w:r w:rsidR="009824D5" w:rsidRPr="003A5450">
        <w:rPr>
          <w:sz w:val="22"/>
          <w:szCs w:val="22"/>
          <w:u w:val="none"/>
          <w:lang w:val="mk-MK"/>
        </w:rPr>
        <w:t>поднесување</w:t>
      </w:r>
      <w:r w:rsidR="006C253A" w:rsidRPr="003A5450">
        <w:rPr>
          <w:sz w:val="22"/>
          <w:szCs w:val="22"/>
          <w:u w:val="none"/>
          <w:lang w:val="mk-MK"/>
        </w:rPr>
        <w:t xml:space="preserve"> на понуди (ППП)</w:t>
      </w:r>
      <w:r w:rsidRPr="003A5450">
        <w:rPr>
          <w:sz w:val="22"/>
          <w:szCs w:val="22"/>
        </w:rPr>
        <w:t xml:space="preserve"> </w:t>
      </w:r>
      <w:bookmarkEnd w:id="0"/>
    </w:p>
    <w:p w:rsidR="0083650C" w:rsidRPr="003A5450" w:rsidRDefault="0083650C">
      <w:pPr>
        <w:jc w:val="both"/>
        <w:rPr>
          <w:sz w:val="22"/>
          <w:szCs w:val="22"/>
        </w:rPr>
      </w:pPr>
    </w:p>
    <w:p w:rsidR="0083650C" w:rsidRPr="003A5450" w:rsidRDefault="0083650C">
      <w:pPr>
        <w:ind w:left="720"/>
        <w:jc w:val="both"/>
        <w:rPr>
          <w:sz w:val="22"/>
          <w:szCs w:val="22"/>
        </w:rPr>
      </w:pPr>
    </w:p>
    <w:p w:rsidR="0083650C" w:rsidRPr="003A5450" w:rsidRDefault="00AB51B0" w:rsidP="009C7F65">
      <w:pPr>
        <w:pStyle w:val="NoSpacing"/>
        <w:rPr>
          <w:bCs/>
        </w:rPr>
      </w:pPr>
      <w:r w:rsidRPr="003A5450">
        <w:rPr>
          <w:lang w:val="mk-MK"/>
        </w:rPr>
        <w:t xml:space="preserve">Назив на проектот: </w:t>
      </w:r>
      <w:r w:rsidRPr="003A5450">
        <w:rPr>
          <w:lang w:val="mk-MK"/>
        </w:rPr>
        <w:tab/>
        <w:t xml:space="preserve">Проект за подобрување на општинските услуги </w:t>
      </w:r>
      <w:r w:rsidRPr="003A5450">
        <w:t>- MSIP</w:t>
      </w:r>
    </w:p>
    <w:p w:rsidR="0083650C" w:rsidRPr="003A5450" w:rsidRDefault="00885A7D" w:rsidP="009C7F65">
      <w:pPr>
        <w:pStyle w:val="NoSpacing"/>
      </w:pPr>
      <w:r w:rsidRPr="003A5450">
        <w:rPr>
          <w:lang w:val="mk-MK"/>
        </w:rPr>
        <w:t>Извор на финансии</w:t>
      </w:r>
      <w:r w:rsidR="00AB51B0" w:rsidRPr="003A5450">
        <w:rPr>
          <w:lang w:val="mk-MK"/>
        </w:rPr>
        <w:t>:</w:t>
      </w:r>
      <w:r w:rsidR="003A5450">
        <w:tab/>
      </w:r>
      <w:r w:rsidR="00AB51B0" w:rsidRPr="003A5450">
        <w:rPr>
          <w:lang w:val="mk-MK"/>
        </w:rPr>
        <w:t xml:space="preserve">Меѓународна банка за обнова и развој </w:t>
      </w:r>
      <w:r w:rsidR="0083650C" w:rsidRPr="003A5450">
        <w:t xml:space="preserve"> </w:t>
      </w:r>
    </w:p>
    <w:p w:rsidR="009C7F65" w:rsidRPr="009C7F65" w:rsidRDefault="00AB51B0" w:rsidP="009C7F65">
      <w:pPr>
        <w:pStyle w:val="NoSpacing"/>
        <w:rPr>
          <w:bCs/>
          <w:noProof/>
        </w:rPr>
      </w:pPr>
      <w:r w:rsidRPr="009C7F65">
        <w:rPr>
          <w:lang w:val="mk-MK"/>
        </w:rPr>
        <w:t>Број на договор:</w:t>
      </w:r>
      <w:r w:rsidR="003A5450" w:rsidRPr="009C7F65">
        <w:tab/>
      </w:r>
      <w:bookmarkStart w:id="1" w:name="_Hlk5016859"/>
      <w:r w:rsidR="009C7F65" w:rsidRPr="00FF354A">
        <w:rPr>
          <w:bCs/>
          <w:noProof/>
          <w:lang w:val="mk-MK"/>
        </w:rPr>
        <w:t>MSIP</w:t>
      </w:r>
      <w:r w:rsidR="009C7F65" w:rsidRPr="00FF354A">
        <w:rPr>
          <w:bCs/>
          <w:noProof/>
        </w:rPr>
        <w:t>-</w:t>
      </w:r>
      <w:r w:rsidR="00377F7B" w:rsidRPr="00FF354A">
        <w:rPr>
          <w:bCs/>
          <w:noProof/>
        </w:rPr>
        <w:t>SH</w:t>
      </w:r>
      <w:r w:rsidR="009C7F65" w:rsidRPr="00FF354A">
        <w:rPr>
          <w:bCs/>
          <w:noProof/>
        </w:rPr>
        <w:t>-</w:t>
      </w:r>
      <w:r w:rsidR="00377F7B" w:rsidRPr="00FF354A">
        <w:rPr>
          <w:bCs/>
          <w:noProof/>
        </w:rPr>
        <w:t>MUN-</w:t>
      </w:r>
      <w:r w:rsidR="00A25E10" w:rsidRPr="00FF354A">
        <w:rPr>
          <w:bCs/>
          <w:noProof/>
        </w:rPr>
        <w:t>KRUSEVO</w:t>
      </w:r>
      <w:r w:rsidR="009C7F65" w:rsidRPr="00FF354A">
        <w:rPr>
          <w:bCs/>
          <w:noProof/>
        </w:rPr>
        <w:t>-</w:t>
      </w:r>
      <w:r w:rsidR="005C4281">
        <w:rPr>
          <w:bCs/>
          <w:noProof/>
        </w:rPr>
        <w:t>10</w:t>
      </w:r>
      <w:r w:rsidR="00377F7B" w:rsidRPr="00FF354A">
        <w:rPr>
          <w:bCs/>
          <w:noProof/>
        </w:rPr>
        <w:t>-20</w:t>
      </w:r>
    </w:p>
    <w:bookmarkEnd w:id="1"/>
    <w:p w:rsidR="00AB51B0" w:rsidRPr="00A25E10" w:rsidRDefault="00AB51B0" w:rsidP="00A25E10">
      <w:pPr>
        <w:pStyle w:val="NoSpacing"/>
        <w:ind w:left="2160" w:hanging="2160"/>
        <w:rPr>
          <w:bCs/>
          <w:lang w:val="mk-MK"/>
        </w:rPr>
      </w:pPr>
      <w:r w:rsidRPr="003A5450">
        <w:rPr>
          <w:lang w:val="mk-MK"/>
        </w:rPr>
        <w:t xml:space="preserve">Назив на договор: </w:t>
      </w:r>
      <w:r w:rsidRPr="003A5450">
        <w:rPr>
          <w:lang w:val="mk-MK"/>
        </w:rPr>
        <w:tab/>
      </w:r>
      <w:r w:rsidR="004D45EC" w:rsidRPr="009C7F65">
        <w:rPr>
          <w:lang w:val="mk-MK"/>
        </w:rPr>
        <w:t xml:space="preserve">Набавка на </w:t>
      </w:r>
      <w:r w:rsidR="00A25E10">
        <w:rPr>
          <w:lang w:val="mk-MK"/>
        </w:rPr>
        <w:t>49</w:t>
      </w:r>
      <w:r w:rsidR="00D91B36">
        <w:t xml:space="preserve"> (</w:t>
      </w:r>
      <w:r w:rsidR="00D91B36">
        <w:rPr>
          <w:lang w:val="mk-MK"/>
        </w:rPr>
        <w:t>четириесет и девет</w:t>
      </w:r>
      <w:r w:rsidR="00D91B36">
        <w:t>)</w:t>
      </w:r>
      <w:r w:rsidR="00A25E10">
        <w:rPr>
          <w:lang w:val="mk-MK"/>
        </w:rPr>
        <w:t xml:space="preserve"> метални </w:t>
      </w:r>
      <w:r w:rsidR="005C4281">
        <w:rPr>
          <w:lang w:val="mk-MK"/>
        </w:rPr>
        <w:t>поцинкувани</w:t>
      </w:r>
      <w:r w:rsidR="00A25E10">
        <w:rPr>
          <w:lang w:val="mk-MK"/>
        </w:rPr>
        <w:t xml:space="preserve"> контејнери </w:t>
      </w:r>
      <w:r w:rsidR="00710430" w:rsidRPr="00710430">
        <w:rPr>
          <w:lang w:val="mk-MK"/>
        </w:rPr>
        <w:t xml:space="preserve">за комунален отпад </w:t>
      </w:r>
      <w:r w:rsidR="00A25E10">
        <w:rPr>
          <w:lang w:val="mk-MK"/>
        </w:rPr>
        <w:t>со капак со капацитет од 1,1 м3</w:t>
      </w:r>
    </w:p>
    <w:p w:rsidR="0083650C" w:rsidRPr="009C7F65" w:rsidRDefault="0054073D" w:rsidP="009C7F65">
      <w:pPr>
        <w:pStyle w:val="NoSpacing"/>
        <w:rPr>
          <w:u w:val="single"/>
          <w:lang w:val="mk-MK"/>
        </w:rPr>
      </w:pPr>
      <w:r w:rsidRPr="003A5450">
        <w:rPr>
          <w:lang w:val="mk-MK"/>
        </w:rPr>
        <w:t>Датум</w:t>
      </w:r>
      <w:r w:rsidR="0083650C" w:rsidRPr="003A5450">
        <w:t xml:space="preserve">:  </w:t>
      </w:r>
      <w:r w:rsidR="0083650C" w:rsidRPr="003A5450">
        <w:tab/>
      </w:r>
      <w:r w:rsidRPr="003A5450">
        <w:rPr>
          <w:lang w:val="mk-MK"/>
        </w:rPr>
        <w:tab/>
      </w:r>
      <w:r w:rsidR="000B4B30" w:rsidRPr="000B4B30">
        <w:t>0</w:t>
      </w:r>
      <w:r w:rsidR="00684A82">
        <w:rPr>
          <w:lang w:val="mk-MK"/>
        </w:rPr>
        <w:t>2</w:t>
      </w:r>
      <w:r w:rsidR="00431804" w:rsidRPr="000B4B30">
        <w:rPr>
          <w:lang w:val="mk-MK"/>
        </w:rPr>
        <w:t>.0</w:t>
      </w:r>
      <w:r w:rsidR="000B4B30" w:rsidRPr="000B4B30">
        <w:t>6</w:t>
      </w:r>
      <w:r w:rsidR="009C7F65" w:rsidRPr="000B4B30">
        <w:rPr>
          <w:lang w:val="mk-MK"/>
        </w:rPr>
        <w:t>.2020</w:t>
      </w:r>
    </w:p>
    <w:p w:rsidR="0083650C" w:rsidRPr="003A5450" w:rsidRDefault="0083650C" w:rsidP="009C7F65">
      <w:pPr>
        <w:ind w:left="720"/>
        <w:jc w:val="both"/>
        <w:rPr>
          <w:sz w:val="22"/>
          <w:szCs w:val="22"/>
        </w:rPr>
      </w:pPr>
    </w:p>
    <w:p w:rsidR="0083650C" w:rsidRPr="003A5450" w:rsidRDefault="0054073D" w:rsidP="003A5450">
      <w:pPr>
        <w:pStyle w:val="BodyText2"/>
        <w:ind w:firstLine="360"/>
        <w:rPr>
          <w:bCs/>
          <w:sz w:val="22"/>
          <w:szCs w:val="22"/>
        </w:rPr>
      </w:pPr>
      <w:r w:rsidRPr="003A5450">
        <w:rPr>
          <w:bCs/>
          <w:sz w:val="22"/>
          <w:szCs w:val="22"/>
          <w:lang w:val="mk-MK"/>
        </w:rPr>
        <w:t>Почитуван</w:t>
      </w:r>
      <w:r w:rsidR="00D47CB0" w:rsidRPr="003A5450">
        <w:rPr>
          <w:bCs/>
          <w:sz w:val="22"/>
          <w:szCs w:val="22"/>
          <w:lang w:val="mk-MK"/>
        </w:rPr>
        <w:t>и</w:t>
      </w:r>
      <w:r w:rsidRPr="003A5450">
        <w:rPr>
          <w:bCs/>
          <w:sz w:val="22"/>
          <w:szCs w:val="22"/>
          <w:lang w:val="mk-MK"/>
        </w:rPr>
        <w:t>,</w:t>
      </w:r>
    </w:p>
    <w:p w:rsidR="0083650C" w:rsidRPr="003A5450" w:rsidRDefault="0083650C">
      <w:pPr>
        <w:jc w:val="both"/>
        <w:rPr>
          <w:sz w:val="22"/>
          <w:szCs w:val="22"/>
          <w:lang w:val="mk-MK"/>
        </w:rPr>
      </w:pPr>
    </w:p>
    <w:p w:rsidR="005619AC" w:rsidRPr="003A5450" w:rsidRDefault="005619AC">
      <w:pPr>
        <w:jc w:val="both"/>
        <w:rPr>
          <w:sz w:val="22"/>
          <w:szCs w:val="22"/>
          <w:lang w:val="mk-MK"/>
        </w:rPr>
      </w:pPr>
    </w:p>
    <w:p w:rsidR="0054073D" w:rsidRPr="004D45EC" w:rsidRDefault="0054073D" w:rsidP="003A5450">
      <w:pPr>
        <w:pStyle w:val="BodyText2"/>
        <w:numPr>
          <w:ilvl w:val="0"/>
          <w:numId w:val="29"/>
        </w:numPr>
        <w:rPr>
          <w:sz w:val="22"/>
          <w:szCs w:val="22"/>
        </w:rPr>
      </w:pPr>
      <w:r w:rsidRPr="003A5450">
        <w:rPr>
          <w:sz w:val="22"/>
          <w:szCs w:val="22"/>
          <w:lang w:val="mk-MK"/>
        </w:rPr>
        <w:t>Ве повикуваме да ја поднесете својата понуда со цени за набавка на следните предмети:</w:t>
      </w:r>
    </w:p>
    <w:p w:rsidR="004D45EC" w:rsidRPr="003A5450" w:rsidRDefault="004D45EC" w:rsidP="004D45EC">
      <w:pPr>
        <w:pStyle w:val="BodyText2"/>
        <w:ind w:left="1080"/>
        <w:rPr>
          <w:sz w:val="22"/>
          <w:szCs w:val="22"/>
        </w:rPr>
      </w:pPr>
    </w:p>
    <w:p w:rsidR="00A25E10" w:rsidRDefault="008E13CB" w:rsidP="00D91B36">
      <w:pPr>
        <w:pStyle w:val="BodyText2"/>
        <w:numPr>
          <w:ilvl w:val="0"/>
          <w:numId w:val="43"/>
        </w:numPr>
        <w:rPr>
          <w:b/>
          <w:bCs/>
          <w:sz w:val="22"/>
          <w:szCs w:val="22"/>
          <w:lang w:val="mk-MK"/>
        </w:rPr>
      </w:pPr>
      <w:r w:rsidRPr="008E13CB">
        <w:rPr>
          <w:b/>
          <w:bCs/>
          <w:sz w:val="22"/>
          <w:szCs w:val="22"/>
          <w:lang w:val="mk-MK"/>
        </w:rPr>
        <w:t xml:space="preserve">49 </w:t>
      </w:r>
      <w:r w:rsidR="00D91B36" w:rsidRPr="00D91B36">
        <w:rPr>
          <w:b/>
          <w:bCs/>
          <w:sz w:val="22"/>
          <w:szCs w:val="22"/>
          <w:lang w:val="mk-MK"/>
        </w:rPr>
        <w:t xml:space="preserve">(четириесет и девет) </w:t>
      </w:r>
      <w:r w:rsidRPr="008E13CB">
        <w:rPr>
          <w:b/>
          <w:bCs/>
          <w:sz w:val="22"/>
          <w:szCs w:val="22"/>
          <w:lang w:val="mk-MK"/>
        </w:rPr>
        <w:t xml:space="preserve">метални </w:t>
      </w:r>
      <w:r w:rsidR="005C4281" w:rsidRPr="008E13CB">
        <w:rPr>
          <w:b/>
          <w:bCs/>
          <w:sz w:val="22"/>
          <w:szCs w:val="22"/>
          <w:lang w:val="mk-MK"/>
        </w:rPr>
        <w:t>поцинкувани</w:t>
      </w:r>
      <w:r w:rsidRPr="008E13CB">
        <w:rPr>
          <w:b/>
          <w:bCs/>
          <w:sz w:val="22"/>
          <w:szCs w:val="22"/>
          <w:lang w:val="mk-MK"/>
        </w:rPr>
        <w:t xml:space="preserve"> контејнери </w:t>
      </w:r>
      <w:r w:rsidR="00710430" w:rsidRPr="00710430">
        <w:rPr>
          <w:b/>
          <w:bCs/>
          <w:sz w:val="22"/>
          <w:szCs w:val="22"/>
          <w:lang w:val="mk-MK"/>
        </w:rPr>
        <w:t xml:space="preserve">за комунален отпад </w:t>
      </w:r>
      <w:r w:rsidRPr="008E13CB">
        <w:rPr>
          <w:b/>
          <w:bCs/>
          <w:sz w:val="22"/>
          <w:szCs w:val="22"/>
          <w:lang w:val="mk-MK"/>
        </w:rPr>
        <w:t>со капак со капацитет од 1,1 м3</w:t>
      </w:r>
    </w:p>
    <w:p w:rsidR="004D45EC" w:rsidRPr="003A5450" w:rsidRDefault="004D45EC" w:rsidP="0054073D">
      <w:pPr>
        <w:pStyle w:val="BodyText2"/>
        <w:rPr>
          <w:sz w:val="22"/>
          <w:szCs w:val="22"/>
          <w:lang w:val="mk-MK"/>
        </w:rPr>
      </w:pPr>
    </w:p>
    <w:p w:rsidR="00912441" w:rsidRPr="003A5450" w:rsidRDefault="00912441" w:rsidP="003A5450">
      <w:pPr>
        <w:pStyle w:val="BodyText2"/>
        <w:ind w:left="1080"/>
        <w:rPr>
          <w:sz w:val="22"/>
          <w:szCs w:val="22"/>
          <w:lang w:val="mk-MK"/>
        </w:rPr>
      </w:pPr>
      <w:r w:rsidRPr="003A5450">
        <w:rPr>
          <w:sz w:val="22"/>
          <w:szCs w:val="22"/>
          <w:lang w:val="mk-MK"/>
        </w:rPr>
        <w:t xml:space="preserve">Информациите </w:t>
      </w:r>
      <w:r w:rsidR="00923F10" w:rsidRPr="003A5450">
        <w:rPr>
          <w:sz w:val="22"/>
          <w:szCs w:val="22"/>
          <w:lang w:val="mk-MK"/>
        </w:rPr>
        <w:t>за</w:t>
      </w:r>
      <w:r w:rsidR="00D47CB0" w:rsidRPr="003A5450">
        <w:rPr>
          <w:sz w:val="22"/>
          <w:szCs w:val="22"/>
          <w:lang w:val="mk-MK"/>
        </w:rPr>
        <w:t xml:space="preserve"> </w:t>
      </w:r>
      <w:r w:rsidRPr="003A5450">
        <w:rPr>
          <w:sz w:val="22"/>
          <w:szCs w:val="22"/>
          <w:lang w:val="mk-MK"/>
        </w:rPr>
        <w:t xml:space="preserve">техничките спецификации и потребните количини се во прилог на овој документ. </w:t>
      </w:r>
    </w:p>
    <w:p w:rsidR="005619AC" w:rsidRPr="003A5450" w:rsidRDefault="005619AC" w:rsidP="00912441">
      <w:pPr>
        <w:pStyle w:val="BodyText2"/>
        <w:ind w:left="720"/>
        <w:rPr>
          <w:sz w:val="22"/>
          <w:szCs w:val="22"/>
          <w:lang w:val="mk-MK"/>
        </w:rPr>
      </w:pPr>
    </w:p>
    <w:p w:rsidR="00254232" w:rsidRPr="003A5450" w:rsidRDefault="00254232" w:rsidP="003A5450">
      <w:pPr>
        <w:pStyle w:val="BodyText2"/>
        <w:numPr>
          <w:ilvl w:val="0"/>
          <w:numId w:val="29"/>
        </w:numPr>
        <w:tabs>
          <w:tab w:val="left" w:pos="990"/>
        </w:tabs>
        <w:rPr>
          <w:sz w:val="22"/>
          <w:szCs w:val="22"/>
          <w:lang w:val="mk-MK"/>
        </w:rPr>
      </w:pPr>
      <w:r w:rsidRPr="003A5450">
        <w:rPr>
          <w:sz w:val="22"/>
          <w:szCs w:val="22"/>
          <w:lang w:val="mk-MK"/>
        </w:rPr>
        <w:t xml:space="preserve">Понудата мора да </w:t>
      </w:r>
      <w:r w:rsidR="005619AC" w:rsidRPr="003A5450">
        <w:rPr>
          <w:sz w:val="22"/>
          <w:szCs w:val="22"/>
          <w:lang w:val="mk-MK"/>
        </w:rPr>
        <w:t>ги вклучува</w:t>
      </w:r>
      <w:r w:rsidRPr="003A5450">
        <w:rPr>
          <w:sz w:val="22"/>
          <w:szCs w:val="22"/>
          <w:lang w:val="mk-MK"/>
        </w:rPr>
        <w:t xml:space="preserve"> сите предмети кои се опфатени со овој Повик. Понудите со цените ќе се оценуваат во однос на сите </w:t>
      </w:r>
      <w:r w:rsidR="005619AC" w:rsidRPr="003A5450">
        <w:rPr>
          <w:sz w:val="22"/>
          <w:szCs w:val="22"/>
          <w:lang w:val="mk-MK"/>
        </w:rPr>
        <w:t>пред</w:t>
      </w:r>
      <w:r w:rsidRPr="003A5450">
        <w:rPr>
          <w:sz w:val="22"/>
          <w:szCs w:val="22"/>
          <w:lang w:val="mk-MK"/>
        </w:rPr>
        <w:t xml:space="preserve">мети на набавка и Договорот ќе се додели на компанијата која ќе понуди најниска вкупна цена за сите предмети на набавката. </w:t>
      </w:r>
    </w:p>
    <w:p w:rsidR="005619AC" w:rsidRPr="003A5450" w:rsidRDefault="005619AC" w:rsidP="005619AC">
      <w:pPr>
        <w:pStyle w:val="BodyText2"/>
        <w:ind w:left="720"/>
        <w:rPr>
          <w:sz w:val="22"/>
          <w:szCs w:val="22"/>
          <w:lang w:val="mk-MK"/>
        </w:rPr>
      </w:pPr>
    </w:p>
    <w:p w:rsidR="005619AC" w:rsidRPr="003A5450" w:rsidRDefault="005619AC" w:rsidP="003A5450">
      <w:pPr>
        <w:pStyle w:val="BodyText2"/>
        <w:numPr>
          <w:ilvl w:val="0"/>
          <w:numId w:val="29"/>
        </w:numPr>
        <w:rPr>
          <w:sz w:val="22"/>
          <w:szCs w:val="22"/>
          <w:lang w:val="mk-MK"/>
        </w:rPr>
      </w:pPr>
      <w:r w:rsidRPr="003A5450">
        <w:rPr>
          <w:sz w:val="22"/>
          <w:szCs w:val="22"/>
          <w:lang w:val="mk-MK"/>
        </w:rPr>
        <w:t>Понудата треба да содржи:</w:t>
      </w:r>
    </w:p>
    <w:p w:rsidR="005619AC" w:rsidRPr="003A5450" w:rsidRDefault="005619AC" w:rsidP="003A5450">
      <w:pPr>
        <w:pStyle w:val="BodyText2"/>
        <w:numPr>
          <w:ilvl w:val="0"/>
          <w:numId w:val="33"/>
        </w:numPr>
        <w:ind w:left="1620"/>
        <w:rPr>
          <w:sz w:val="22"/>
          <w:szCs w:val="22"/>
          <w:lang w:val="mk-MK"/>
        </w:rPr>
      </w:pPr>
      <w:r w:rsidRPr="003A5450">
        <w:rPr>
          <w:sz w:val="22"/>
          <w:szCs w:val="22"/>
          <w:lang w:val="mk-MK"/>
        </w:rPr>
        <w:t xml:space="preserve">Повик за </w:t>
      </w:r>
      <w:r w:rsidR="009824D5" w:rsidRPr="003A5450">
        <w:rPr>
          <w:sz w:val="22"/>
          <w:szCs w:val="22"/>
          <w:lang w:val="mk-MK"/>
        </w:rPr>
        <w:t>поднесување</w:t>
      </w:r>
      <w:r w:rsidRPr="003A5450">
        <w:rPr>
          <w:sz w:val="22"/>
          <w:szCs w:val="22"/>
          <w:lang w:val="mk-MK"/>
        </w:rPr>
        <w:t xml:space="preserve"> на понуди</w:t>
      </w:r>
    </w:p>
    <w:p w:rsidR="005619AC" w:rsidRPr="003A5450" w:rsidRDefault="005619AC" w:rsidP="003A5450">
      <w:pPr>
        <w:pStyle w:val="BodyText2"/>
        <w:numPr>
          <w:ilvl w:val="0"/>
          <w:numId w:val="33"/>
        </w:numPr>
        <w:ind w:left="1620"/>
        <w:rPr>
          <w:sz w:val="22"/>
          <w:szCs w:val="22"/>
          <w:lang w:val="mk-MK"/>
        </w:rPr>
      </w:pPr>
      <w:r w:rsidRPr="003A5450">
        <w:rPr>
          <w:sz w:val="22"/>
          <w:szCs w:val="22"/>
          <w:lang w:val="mk-MK"/>
        </w:rPr>
        <w:t>Услови за набавка – пополнети и потпишани</w:t>
      </w:r>
    </w:p>
    <w:p w:rsidR="005619AC" w:rsidRPr="003A5450" w:rsidRDefault="005619AC" w:rsidP="003A5450">
      <w:pPr>
        <w:pStyle w:val="BodyText2"/>
        <w:numPr>
          <w:ilvl w:val="0"/>
          <w:numId w:val="33"/>
        </w:numPr>
        <w:ind w:left="1620"/>
        <w:rPr>
          <w:sz w:val="22"/>
          <w:szCs w:val="22"/>
          <w:lang w:val="mk-MK"/>
        </w:rPr>
      </w:pPr>
      <w:r w:rsidRPr="003A5450">
        <w:rPr>
          <w:sz w:val="22"/>
          <w:szCs w:val="22"/>
          <w:lang w:val="mk-MK"/>
        </w:rPr>
        <w:t>Технички спецификации – пополнети и потпишани</w:t>
      </w:r>
    </w:p>
    <w:p w:rsidR="005619AC" w:rsidRPr="003A5450" w:rsidRDefault="005619AC" w:rsidP="003A5450">
      <w:pPr>
        <w:pStyle w:val="BodyText2"/>
        <w:numPr>
          <w:ilvl w:val="0"/>
          <w:numId w:val="33"/>
        </w:numPr>
        <w:ind w:left="1620"/>
        <w:rPr>
          <w:sz w:val="22"/>
          <w:szCs w:val="22"/>
          <w:lang w:val="mk-MK"/>
        </w:rPr>
      </w:pPr>
      <w:r w:rsidRPr="003A5450">
        <w:rPr>
          <w:sz w:val="22"/>
          <w:szCs w:val="22"/>
          <w:lang w:val="mk-MK"/>
        </w:rPr>
        <w:t>Образец на понуда – пополнет и потпишан</w:t>
      </w:r>
    </w:p>
    <w:p w:rsidR="005619AC" w:rsidRPr="003A5450" w:rsidRDefault="005619AC" w:rsidP="003A5450">
      <w:pPr>
        <w:pStyle w:val="BodyText2"/>
        <w:numPr>
          <w:ilvl w:val="0"/>
          <w:numId w:val="33"/>
        </w:numPr>
        <w:ind w:left="1620"/>
        <w:rPr>
          <w:sz w:val="22"/>
          <w:szCs w:val="22"/>
          <w:lang w:val="mk-MK"/>
        </w:rPr>
      </w:pPr>
      <w:r w:rsidRPr="003A5450">
        <w:rPr>
          <w:sz w:val="22"/>
          <w:szCs w:val="22"/>
          <w:lang w:val="mk-MK"/>
        </w:rPr>
        <w:t xml:space="preserve">Копија од регистрација на </w:t>
      </w:r>
      <w:r w:rsidR="00EA4337" w:rsidRPr="003A5450">
        <w:rPr>
          <w:sz w:val="22"/>
          <w:szCs w:val="22"/>
          <w:lang w:val="mk-MK"/>
        </w:rPr>
        <w:t>фирмата</w:t>
      </w:r>
    </w:p>
    <w:p w:rsidR="005619AC" w:rsidRPr="003A5450" w:rsidRDefault="005619AC" w:rsidP="003A5450">
      <w:pPr>
        <w:pStyle w:val="BodyText2"/>
        <w:numPr>
          <w:ilvl w:val="0"/>
          <w:numId w:val="33"/>
        </w:numPr>
        <w:ind w:left="1620"/>
        <w:rPr>
          <w:sz w:val="22"/>
          <w:szCs w:val="22"/>
          <w:lang w:val="mk-MK"/>
        </w:rPr>
      </w:pPr>
      <w:r w:rsidRPr="003A5450">
        <w:rPr>
          <w:sz w:val="22"/>
          <w:szCs w:val="22"/>
          <w:lang w:val="mk-MK"/>
        </w:rPr>
        <w:t xml:space="preserve">Овластувања на произведувачот </w:t>
      </w:r>
    </w:p>
    <w:p w:rsidR="00254232" w:rsidRPr="003A5450" w:rsidRDefault="00254232" w:rsidP="00912441">
      <w:pPr>
        <w:pStyle w:val="BodyText2"/>
        <w:ind w:left="720"/>
        <w:rPr>
          <w:sz w:val="22"/>
          <w:szCs w:val="22"/>
          <w:lang w:val="mk-MK"/>
        </w:rPr>
      </w:pPr>
    </w:p>
    <w:p w:rsidR="002C7358" w:rsidRPr="003A5450" w:rsidRDefault="00EA4337" w:rsidP="003A5450">
      <w:pPr>
        <w:pStyle w:val="BodyText2"/>
        <w:ind w:left="1080"/>
        <w:rPr>
          <w:sz w:val="22"/>
          <w:szCs w:val="22"/>
          <w:lang w:val="mk-MK"/>
        </w:rPr>
      </w:pPr>
      <w:r w:rsidRPr="003A5450">
        <w:rPr>
          <w:sz w:val="22"/>
          <w:szCs w:val="22"/>
          <w:lang w:val="mk-MK"/>
        </w:rPr>
        <w:t>Треба да се поднесе по еден оригинален примерок од горенаведените документи ко</w:t>
      </w:r>
      <w:r w:rsidR="002C7358" w:rsidRPr="003A5450">
        <w:rPr>
          <w:sz w:val="22"/>
          <w:szCs w:val="22"/>
          <w:lang w:val="mk-MK"/>
        </w:rPr>
        <w:t>и</w:t>
      </w:r>
      <w:r w:rsidRPr="003A5450">
        <w:rPr>
          <w:sz w:val="22"/>
          <w:szCs w:val="22"/>
          <w:lang w:val="mk-MK"/>
        </w:rPr>
        <w:t xml:space="preserve">што ќе </w:t>
      </w:r>
      <w:r w:rsidR="00103A2A" w:rsidRPr="003A5450">
        <w:rPr>
          <w:sz w:val="22"/>
          <w:szCs w:val="22"/>
          <w:lang w:val="mk-MK"/>
        </w:rPr>
        <w:t xml:space="preserve">бидат обележани </w:t>
      </w:r>
      <w:r w:rsidRPr="007A21AE">
        <w:rPr>
          <w:b/>
          <w:sz w:val="22"/>
          <w:szCs w:val="22"/>
          <w:lang w:val="mk-MK"/>
        </w:rPr>
        <w:t>„Оригинал“</w:t>
      </w:r>
      <w:r w:rsidRPr="003A5450">
        <w:rPr>
          <w:sz w:val="22"/>
          <w:szCs w:val="22"/>
          <w:lang w:val="mk-MK"/>
        </w:rPr>
        <w:t>. Исто така</w:t>
      </w:r>
      <w:r w:rsidR="0078160F" w:rsidRPr="003A5450">
        <w:rPr>
          <w:sz w:val="22"/>
          <w:szCs w:val="22"/>
          <w:lang w:val="mk-MK"/>
        </w:rPr>
        <w:t>,</w:t>
      </w:r>
      <w:r w:rsidRPr="003A5450">
        <w:rPr>
          <w:sz w:val="22"/>
          <w:szCs w:val="22"/>
          <w:lang w:val="mk-MK"/>
        </w:rPr>
        <w:t xml:space="preserve"> треба да се поднесат и две копии кои ќе </w:t>
      </w:r>
      <w:r w:rsidR="00103A2A" w:rsidRPr="003A5450">
        <w:rPr>
          <w:sz w:val="22"/>
          <w:szCs w:val="22"/>
          <w:lang w:val="mk-MK"/>
        </w:rPr>
        <w:t xml:space="preserve">бидат обележани </w:t>
      </w:r>
      <w:r w:rsidRPr="003A5450">
        <w:rPr>
          <w:sz w:val="22"/>
          <w:szCs w:val="22"/>
          <w:lang w:val="mk-MK"/>
        </w:rPr>
        <w:t xml:space="preserve"> </w:t>
      </w:r>
      <w:r w:rsidRPr="007A21AE">
        <w:rPr>
          <w:b/>
          <w:sz w:val="22"/>
          <w:szCs w:val="22"/>
          <w:lang w:val="mk-MK"/>
        </w:rPr>
        <w:t>„КОПИЈА“</w:t>
      </w:r>
      <w:r w:rsidR="002C7358" w:rsidRPr="003A5450">
        <w:rPr>
          <w:sz w:val="22"/>
          <w:szCs w:val="22"/>
          <w:lang w:val="mk-MK"/>
        </w:rPr>
        <w:t>.</w:t>
      </w:r>
      <w:r w:rsidR="0078160F" w:rsidRPr="003A5450">
        <w:rPr>
          <w:sz w:val="22"/>
          <w:szCs w:val="22"/>
          <w:lang w:val="mk-MK"/>
        </w:rPr>
        <w:t xml:space="preserve"> </w:t>
      </w:r>
      <w:r w:rsidR="002C7358" w:rsidRPr="003A5450">
        <w:rPr>
          <w:sz w:val="22"/>
          <w:szCs w:val="22"/>
          <w:lang w:val="mk-MK"/>
        </w:rPr>
        <w:t>Понудата треба да се испрати во затворен плик на следната адреса:</w:t>
      </w:r>
    </w:p>
    <w:p w:rsidR="0078160F" w:rsidRPr="003A5450" w:rsidRDefault="0078160F" w:rsidP="0078160F">
      <w:pPr>
        <w:pStyle w:val="BodyText2"/>
        <w:ind w:left="1440"/>
        <w:rPr>
          <w:sz w:val="22"/>
          <w:szCs w:val="22"/>
          <w:lang w:val="mk-MK"/>
        </w:rPr>
      </w:pPr>
    </w:p>
    <w:p w:rsidR="0078160F" w:rsidRPr="003A5450" w:rsidRDefault="0078160F" w:rsidP="0078160F">
      <w:pPr>
        <w:pStyle w:val="BodyText2"/>
        <w:ind w:left="1440"/>
        <w:rPr>
          <w:sz w:val="22"/>
          <w:szCs w:val="22"/>
          <w:lang w:val="mk-MK"/>
        </w:rPr>
      </w:pPr>
      <w:r w:rsidRPr="003A5450">
        <w:rPr>
          <w:sz w:val="22"/>
          <w:szCs w:val="22"/>
          <w:lang w:val="mk-MK"/>
        </w:rPr>
        <w:t xml:space="preserve">Адреса: </w:t>
      </w:r>
      <w:r w:rsidRPr="003A5450">
        <w:rPr>
          <w:b/>
          <w:sz w:val="22"/>
          <w:szCs w:val="22"/>
          <w:lang w:val="mk-MK"/>
        </w:rPr>
        <w:t xml:space="preserve">Општина </w:t>
      </w:r>
      <w:r w:rsidR="00496207">
        <w:rPr>
          <w:b/>
          <w:sz w:val="22"/>
          <w:szCs w:val="22"/>
          <w:lang w:val="mk-MK"/>
        </w:rPr>
        <w:t>Крушево</w:t>
      </w:r>
      <w:r w:rsidRPr="003A5450">
        <w:rPr>
          <w:b/>
          <w:sz w:val="22"/>
          <w:szCs w:val="22"/>
          <w:lang w:val="mk-MK"/>
        </w:rPr>
        <w:t>, Адреса: ул. „</w:t>
      </w:r>
      <w:r w:rsidR="00496207">
        <w:rPr>
          <w:b/>
          <w:sz w:val="22"/>
          <w:szCs w:val="22"/>
          <w:lang w:val="mk-MK"/>
        </w:rPr>
        <w:t>Никола Ѓурковиќ</w:t>
      </w:r>
      <w:r w:rsidRPr="003A5450">
        <w:rPr>
          <w:b/>
          <w:sz w:val="22"/>
          <w:szCs w:val="22"/>
          <w:lang w:val="mk-MK"/>
        </w:rPr>
        <w:t xml:space="preserve">“ бр. </w:t>
      </w:r>
      <w:r w:rsidR="00496207">
        <w:rPr>
          <w:b/>
          <w:sz w:val="22"/>
          <w:szCs w:val="22"/>
          <w:lang w:val="mk-MK"/>
        </w:rPr>
        <w:t>16а</w:t>
      </w:r>
      <w:r w:rsidRPr="003A5450">
        <w:rPr>
          <w:b/>
          <w:sz w:val="22"/>
          <w:szCs w:val="22"/>
          <w:lang w:val="mk-MK"/>
        </w:rPr>
        <w:t xml:space="preserve">, </w:t>
      </w:r>
      <w:r w:rsidR="00496207">
        <w:rPr>
          <w:b/>
          <w:sz w:val="22"/>
          <w:szCs w:val="22"/>
          <w:lang w:val="mk-MK"/>
        </w:rPr>
        <w:t>Крушево Број на соба/кат: (архива).</w:t>
      </w:r>
    </w:p>
    <w:p w:rsidR="0078160F" w:rsidRPr="003A5450" w:rsidRDefault="0078160F" w:rsidP="0078160F">
      <w:pPr>
        <w:pStyle w:val="BodyText2"/>
        <w:rPr>
          <w:sz w:val="22"/>
          <w:szCs w:val="22"/>
          <w:lang w:val="mk-MK"/>
        </w:rPr>
      </w:pPr>
      <w:r w:rsidRPr="003A5450">
        <w:rPr>
          <w:sz w:val="22"/>
          <w:szCs w:val="22"/>
          <w:lang w:val="mk-MK"/>
        </w:rPr>
        <w:tab/>
      </w:r>
    </w:p>
    <w:p w:rsidR="00EA4337" w:rsidRPr="003A5450" w:rsidRDefault="0078160F" w:rsidP="0078160F">
      <w:pPr>
        <w:pStyle w:val="BodyText2"/>
        <w:rPr>
          <w:sz w:val="22"/>
          <w:szCs w:val="22"/>
          <w:lang w:val="mk-MK"/>
        </w:rPr>
      </w:pPr>
      <w:r w:rsidRPr="003A5450">
        <w:rPr>
          <w:sz w:val="22"/>
          <w:szCs w:val="22"/>
          <w:lang w:val="mk-MK"/>
        </w:rPr>
        <w:tab/>
      </w:r>
      <w:r w:rsidR="002C7358" w:rsidRPr="003A5450">
        <w:rPr>
          <w:sz w:val="22"/>
          <w:szCs w:val="22"/>
          <w:lang w:val="mk-MK"/>
        </w:rPr>
        <w:t xml:space="preserve"> </w:t>
      </w:r>
    </w:p>
    <w:p w:rsidR="00254232" w:rsidRPr="003A5450" w:rsidRDefault="00254232" w:rsidP="00254232">
      <w:pPr>
        <w:pStyle w:val="BodyText2"/>
        <w:ind w:left="1080"/>
        <w:rPr>
          <w:sz w:val="22"/>
          <w:szCs w:val="22"/>
          <w:lang w:val="mk-MK"/>
        </w:rPr>
      </w:pPr>
    </w:p>
    <w:p w:rsidR="00912441" w:rsidRPr="003A5450" w:rsidRDefault="00912441" w:rsidP="00912441">
      <w:pPr>
        <w:pStyle w:val="BodyText2"/>
        <w:ind w:left="720"/>
        <w:rPr>
          <w:sz w:val="22"/>
          <w:szCs w:val="22"/>
          <w:lang w:val="mk-MK"/>
        </w:rPr>
      </w:pPr>
    </w:p>
    <w:p w:rsidR="00912441" w:rsidRPr="003A5450" w:rsidRDefault="00912441" w:rsidP="00912441">
      <w:pPr>
        <w:pStyle w:val="BodyText2"/>
        <w:ind w:left="720"/>
        <w:rPr>
          <w:sz w:val="22"/>
          <w:szCs w:val="22"/>
          <w:lang w:val="mk-MK"/>
        </w:rPr>
      </w:pPr>
    </w:p>
    <w:p w:rsidR="0083650C" w:rsidRPr="003A5450" w:rsidRDefault="0083650C">
      <w:pPr>
        <w:jc w:val="both"/>
        <w:rPr>
          <w:sz w:val="22"/>
          <w:szCs w:val="22"/>
        </w:rPr>
      </w:pPr>
    </w:p>
    <w:p w:rsidR="0083650C" w:rsidRPr="003A5450" w:rsidRDefault="0083650C">
      <w:pPr>
        <w:pStyle w:val="BodyTextIndent2"/>
        <w:ind w:left="873" w:hanging="360"/>
        <w:jc w:val="both"/>
        <w:rPr>
          <w:color w:val="000000"/>
          <w:sz w:val="22"/>
          <w:szCs w:val="22"/>
        </w:rPr>
      </w:pPr>
    </w:p>
    <w:p w:rsidR="0083650C" w:rsidRPr="00377F7B" w:rsidRDefault="00103A2A" w:rsidP="00367569">
      <w:pPr>
        <w:pStyle w:val="BodyTextIndent2"/>
        <w:ind w:left="1080" w:firstLine="0"/>
        <w:rPr>
          <w:b/>
          <w:szCs w:val="22"/>
          <w:lang w:val="mk-MK"/>
        </w:rPr>
      </w:pPr>
      <w:r w:rsidRPr="00377F7B">
        <w:rPr>
          <w:iCs/>
          <w:sz w:val="22"/>
          <w:szCs w:val="22"/>
          <w:lang w:val="mk-MK"/>
        </w:rPr>
        <w:lastRenderedPageBreak/>
        <w:t>На пликот исто така треба да биде н</w:t>
      </w:r>
      <w:r w:rsidR="008437E3" w:rsidRPr="00377F7B">
        <w:rPr>
          <w:iCs/>
          <w:sz w:val="22"/>
          <w:szCs w:val="22"/>
          <w:lang w:val="mk-MK"/>
        </w:rPr>
        <w:t xml:space="preserve">азначено „ДА НЕ </w:t>
      </w:r>
      <w:r w:rsidR="008437E3" w:rsidRPr="000B4B30">
        <w:rPr>
          <w:iCs/>
          <w:sz w:val="22"/>
          <w:szCs w:val="22"/>
          <w:lang w:val="mk-MK"/>
        </w:rPr>
        <w:t xml:space="preserve">СЕ ОТВОРА ПРЕД </w:t>
      </w:r>
      <w:r w:rsidR="000B4B30" w:rsidRPr="000B4B30">
        <w:rPr>
          <w:b/>
          <w:bCs/>
          <w:iCs/>
          <w:sz w:val="22"/>
          <w:szCs w:val="22"/>
        </w:rPr>
        <w:t>1</w:t>
      </w:r>
      <w:r w:rsidR="00684A82">
        <w:rPr>
          <w:b/>
          <w:bCs/>
          <w:iCs/>
          <w:sz w:val="22"/>
          <w:szCs w:val="22"/>
          <w:lang w:val="mk-MK"/>
        </w:rPr>
        <w:t>6</w:t>
      </w:r>
      <w:r w:rsidR="00367569" w:rsidRPr="000B4B30">
        <w:rPr>
          <w:b/>
          <w:bCs/>
          <w:iCs/>
          <w:sz w:val="22"/>
          <w:szCs w:val="22"/>
          <w:lang w:val="mk-MK"/>
        </w:rPr>
        <w:t xml:space="preserve"> </w:t>
      </w:r>
      <w:r w:rsidR="00496207" w:rsidRPr="000B4B30">
        <w:rPr>
          <w:b/>
          <w:bCs/>
          <w:iCs/>
          <w:sz w:val="22"/>
          <w:szCs w:val="22"/>
          <w:lang w:val="mk-MK"/>
        </w:rPr>
        <w:t>јуни</w:t>
      </w:r>
      <w:r w:rsidRPr="000B4B30">
        <w:rPr>
          <w:b/>
          <w:bCs/>
          <w:iCs/>
          <w:sz w:val="22"/>
          <w:szCs w:val="22"/>
          <w:lang w:val="mk-MK"/>
        </w:rPr>
        <w:t xml:space="preserve"> 20</w:t>
      </w:r>
      <w:r w:rsidR="00377F7B" w:rsidRPr="000B4B30">
        <w:rPr>
          <w:b/>
          <w:bCs/>
          <w:iCs/>
          <w:sz w:val="22"/>
          <w:szCs w:val="22"/>
        </w:rPr>
        <w:t>20</w:t>
      </w:r>
      <w:r w:rsidR="00496207" w:rsidRPr="000B4B30">
        <w:rPr>
          <w:b/>
          <w:bCs/>
          <w:iCs/>
          <w:sz w:val="22"/>
          <w:szCs w:val="22"/>
          <w:lang w:val="mk-MK"/>
        </w:rPr>
        <w:t xml:space="preserve"> </w:t>
      </w:r>
      <w:r w:rsidRPr="000B4B30">
        <w:rPr>
          <w:b/>
          <w:bCs/>
          <w:iCs/>
          <w:sz w:val="22"/>
          <w:szCs w:val="22"/>
          <w:lang w:val="mk-MK"/>
        </w:rPr>
        <w:t>година</w:t>
      </w:r>
      <w:r w:rsidRPr="000B4B30">
        <w:rPr>
          <w:iCs/>
          <w:sz w:val="22"/>
          <w:szCs w:val="22"/>
          <w:lang w:val="mk-MK"/>
        </w:rPr>
        <w:t xml:space="preserve">“ и „Проект за подобрување на општинските услуги – </w:t>
      </w:r>
      <w:r w:rsidRPr="000B4B30">
        <w:rPr>
          <w:iCs/>
          <w:sz w:val="22"/>
          <w:szCs w:val="22"/>
        </w:rPr>
        <w:t>MSIP</w:t>
      </w:r>
      <w:r w:rsidRPr="000B4B30">
        <w:rPr>
          <w:iCs/>
          <w:sz w:val="22"/>
          <w:szCs w:val="22"/>
          <w:lang w:val="mk-MK"/>
        </w:rPr>
        <w:t xml:space="preserve"> – Број на Договор: </w:t>
      </w:r>
      <w:r w:rsidR="00F2514E" w:rsidRPr="000B4B30">
        <w:rPr>
          <w:b/>
          <w:bCs/>
          <w:noProof/>
          <w:lang w:val="mk-MK"/>
        </w:rPr>
        <w:t>MSIP</w:t>
      </w:r>
      <w:r w:rsidR="00F2514E" w:rsidRPr="000B4B30">
        <w:rPr>
          <w:b/>
          <w:bCs/>
          <w:noProof/>
        </w:rPr>
        <w:t>-</w:t>
      </w:r>
      <w:r w:rsidR="00377F7B" w:rsidRPr="000B4B30">
        <w:rPr>
          <w:b/>
          <w:bCs/>
          <w:noProof/>
        </w:rPr>
        <w:t>SH-MUN-</w:t>
      </w:r>
      <w:r w:rsidR="00496207" w:rsidRPr="000B4B30">
        <w:rPr>
          <w:b/>
          <w:bCs/>
          <w:noProof/>
        </w:rPr>
        <w:t>KRUSEVO</w:t>
      </w:r>
      <w:r w:rsidR="00377F7B" w:rsidRPr="000B4B30">
        <w:rPr>
          <w:b/>
          <w:bCs/>
          <w:noProof/>
        </w:rPr>
        <w:t>-</w:t>
      </w:r>
      <w:r w:rsidR="005C4281">
        <w:rPr>
          <w:b/>
          <w:bCs/>
          <w:noProof/>
        </w:rPr>
        <w:t>10</w:t>
      </w:r>
      <w:r w:rsidR="00377F7B" w:rsidRPr="000B4B30">
        <w:rPr>
          <w:b/>
          <w:bCs/>
          <w:noProof/>
        </w:rPr>
        <w:t>-20</w:t>
      </w:r>
      <w:r w:rsidR="00367569" w:rsidRPr="000B4B30">
        <w:rPr>
          <w:b/>
          <w:szCs w:val="22"/>
          <w:lang w:val="mk-MK"/>
        </w:rPr>
        <w:t>.</w:t>
      </w:r>
    </w:p>
    <w:p w:rsidR="00103A2A" w:rsidRPr="00377F7B" w:rsidRDefault="00103A2A">
      <w:pPr>
        <w:pStyle w:val="BodyTextIndent2"/>
        <w:ind w:left="1281" w:firstLine="0"/>
        <w:rPr>
          <w:iCs/>
          <w:sz w:val="22"/>
          <w:szCs w:val="22"/>
          <w:lang w:val="mk-MK"/>
        </w:rPr>
      </w:pPr>
    </w:p>
    <w:p w:rsidR="007D047C" w:rsidRPr="00377F7B" w:rsidRDefault="00103A2A" w:rsidP="007D047C">
      <w:pPr>
        <w:pStyle w:val="BodyTextIndent2"/>
        <w:numPr>
          <w:ilvl w:val="0"/>
          <w:numId w:val="29"/>
        </w:numPr>
        <w:rPr>
          <w:iCs/>
          <w:sz w:val="22"/>
          <w:szCs w:val="22"/>
          <w:lang w:val="mk-MK"/>
        </w:rPr>
      </w:pPr>
      <w:r w:rsidRPr="00377F7B">
        <w:rPr>
          <w:iCs/>
          <w:sz w:val="22"/>
          <w:szCs w:val="22"/>
          <w:lang w:val="mk-MK"/>
        </w:rPr>
        <w:t xml:space="preserve">Во прилог на дупликатот од понудата и </w:t>
      </w:r>
      <w:r w:rsidRPr="00377F7B">
        <w:rPr>
          <w:iCs/>
          <w:color w:val="000000" w:themeColor="text1"/>
          <w:sz w:val="22"/>
          <w:szCs w:val="22"/>
          <w:lang w:val="mk-MK"/>
        </w:rPr>
        <w:t>англиската</w:t>
      </w:r>
      <w:r w:rsidRPr="00377F7B">
        <w:rPr>
          <w:iCs/>
          <w:sz w:val="22"/>
          <w:szCs w:val="22"/>
          <w:lang w:val="mk-MK"/>
        </w:rPr>
        <w:t xml:space="preserve"> верзија треба да </w:t>
      </w:r>
      <w:r w:rsidR="007D047C" w:rsidRPr="00377F7B">
        <w:rPr>
          <w:iCs/>
          <w:sz w:val="22"/>
          <w:szCs w:val="22"/>
          <w:lang w:val="mk-MK"/>
        </w:rPr>
        <w:t xml:space="preserve">има </w:t>
      </w:r>
      <w:r w:rsidRPr="00377F7B">
        <w:rPr>
          <w:iCs/>
          <w:sz w:val="22"/>
          <w:szCs w:val="22"/>
          <w:lang w:val="mk-MK"/>
        </w:rPr>
        <w:t>соодветна техничка документација</w:t>
      </w:r>
      <w:r w:rsidR="007D047C" w:rsidRPr="00377F7B">
        <w:rPr>
          <w:iCs/>
          <w:sz w:val="22"/>
          <w:szCs w:val="22"/>
          <w:lang w:val="mk-MK"/>
        </w:rPr>
        <w:t xml:space="preserve"> со</w:t>
      </w:r>
      <w:r w:rsidRPr="00377F7B">
        <w:rPr>
          <w:iCs/>
          <w:sz w:val="22"/>
          <w:szCs w:val="22"/>
          <w:lang w:val="mk-MK"/>
        </w:rPr>
        <w:t xml:space="preserve"> каталог / каталози и </w:t>
      </w:r>
      <w:r w:rsidR="007D047C" w:rsidRPr="00377F7B">
        <w:rPr>
          <w:iCs/>
          <w:sz w:val="22"/>
          <w:szCs w:val="22"/>
          <w:lang w:val="mk-MK"/>
        </w:rPr>
        <w:t>други</w:t>
      </w:r>
      <w:r w:rsidRPr="00377F7B">
        <w:rPr>
          <w:iCs/>
          <w:sz w:val="22"/>
          <w:szCs w:val="22"/>
          <w:lang w:val="mk-MK"/>
        </w:rPr>
        <w:t xml:space="preserve"> испечатени материјали или релевантни информации (на англиски или македонски јазик) </w:t>
      </w:r>
      <w:r w:rsidR="00AE3FDE" w:rsidRPr="00377F7B">
        <w:rPr>
          <w:iCs/>
          <w:sz w:val="22"/>
          <w:szCs w:val="22"/>
          <w:lang w:val="mk-MK"/>
        </w:rPr>
        <w:t>за</w:t>
      </w:r>
      <w:r w:rsidRPr="00377F7B">
        <w:rPr>
          <w:iCs/>
          <w:sz w:val="22"/>
          <w:szCs w:val="22"/>
          <w:lang w:val="mk-MK"/>
        </w:rPr>
        <w:t xml:space="preserve"> секој предмет </w:t>
      </w:r>
      <w:r w:rsidR="007D047C" w:rsidRPr="00377F7B">
        <w:rPr>
          <w:iCs/>
          <w:sz w:val="22"/>
          <w:szCs w:val="22"/>
          <w:lang w:val="mk-MK"/>
        </w:rPr>
        <w:t>од</w:t>
      </w:r>
      <w:r w:rsidRPr="00377F7B">
        <w:rPr>
          <w:iCs/>
          <w:sz w:val="22"/>
          <w:szCs w:val="22"/>
          <w:lang w:val="mk-MK"/>
        </w:rPr>
        <w:t xml:space="preserve"> понудата.</w:t>
      </w:r>
    </w:p>
    <w:p w:rsidR="007D047C" w:rsidRPr="00377F7B" w:rsidRDefault="007D047C" w:rsidP="007D047C">
      <w:pPr>
        <w:pStyle w:val="BodyTextIndent2"/>
        <w:ind w:left="1080" w:firstLine="0"/>
        <w:rPr>
          <w:iCs/>
          <w:sz w:val="22"/>
          <w:szCs w:val="22"/>
          <w:lang w:val="mk-MK"/>
        </w:rPr>
      </w:pPr>
    </w:p>
    <w:p w:rsidR="007D047C" w:rsidRPr="000B4B30" w:rsidRDefault="007D047C" w:rsidP="00496207">
      <w:pPr>
        <w:pStyle w:val="BodyTextIndent2"/>
        <w:numPr>
          <w:ilvl w:val="0"/>
          <w:numId w:val="29"/>
        </w:numPr>
        <w:rPr>
          <w:b/>
          <w:iCs/>
          <w:sz w:val="22"/>
          <w:szCs w:val="22"/>
          <w:lang w:val="mk-MK"/>
        </w:rPr>
      </w:pPr>
      <w:r w:rsidRPr="000B4B30">
        <w:rPr>
          <w:iCs/>
          <w:sz w:val="22"/>
          <w:szCs w:val="22"/>
          <w:lang w:val="mk-MK"/>
        </w:rPr>
        <w:t xml:space="preserve">Крајниот рок за доставување на понудите до </w:t>
      </w:r>
      <w:r w:rsidR="00C44732" w:rsidRPr="000B4B30">
        <w:rPr>
          <w:iCs/>
          <w:sz w:val="22"/>
          <w:szCs w:val="22"/>
          <w:lang w:val="mk-MK"/>
        </w:rPr>
        <w:t>Купувач</w:t>
      </w:r>
      <w:r w:rsidR="00100526" w:rsidRPr="000B4B30">
        <w:rPr>
          <w:iCs/>
          <w:sz w:val="22"/>
          <w:szCs w:val="22"/>
          <w:lang w:val="mk-MK"/>
        </w:rPr>
        <w:t xml:space="preserve">от </w:t>
      </w:r>
      <w:r w:rsidRPr="000B4B30">
        <w:rPr>
          <w:iCs/>
          <w:sz w:val="22"/>
          <w:szCs w:val="22"/>
          <w:lang w:val="mk-MK"/>
        </w:rPr>
        <w:t xml:space="preserve"> </w:t>
      </w:r>
      <w:r w:rsidR="00031661" w:rsidRPr="000B4B30">
        <w:rPr>
          <w:iCs/>
          <w:sz w:val="22"/>
          <w:szCs w:val="22"/>
          <w:lang w:val="mk-MK"/>
        </w:rPr>
        <w:t>на наведената адреса е</w:t>
      </w:r>
      <w:r w:rsidR="000B4B30" w:rsidRPr="000B4B30">
        <w:rPr>
          <w:iCs/>
          <w:sz w:val="22"/>
          <w:szCs w:val="22"/>
        </w:rPr>
        <w:t xml:space="preserve"> 1</w:t>
      </w:r>
      <w:r w:rsidR="00684A82">
        <w:rPr>
          <w:iCs/>
          <w:sz w:val="22"/>
          <w:szCs w:val="22"/>
          <w:lang w:val="mk-MK"/>
        </w:rPr>
        <w:t>6</w:t>
      </w:r>
      <w:r w:rsidR="00496207" w:rsidRPr="000B4B30">
        <w:t xml:space="preserve"> </w:t>
      </w:r>
      <w:r w:rsidR="00A52E81" w:rsidRPr="000B4B30">
        <w:rPr>
          <w:iCs/>
          <w:sz w:val="22"/>
          <w:szCs w:val="22"/>
          <w:lang w:val="mk-MK"/>
        </w:rPr>
        <w:t xml:space="preserve"> </w:t>
      </w:r>
      <w:r w:rsidR="00496207" w:rsidRPr="000B4B30">
        <w:rPr>
          <w:iCs/>
          <w:sz w:val="22"/>
          <w:szCs w:val="22"/>
          <w:lang w:val="mk-MK"/>
        </w:rPr>
        <w:t xml:space="preserve">јуни </w:t>
      </w:r>
      <w:r w:rsidR="00367569" w:rsidRPr="000B4B30">
        <w:rPr>
          <w:b/>
          <w:iCs/>
          <w:sz w:val="22"/>
          <w:szCs w:val="22"/>
          <w:lang w:val="mk-MK"/>
        </w:rPr>
        <w:t>20</w:t>
      </w:r>
      <w:r w:rsidR="00377F7B" w:rsidRPr="000B4B30">
        <w:rPr>
          <w:b/>
          <w:iCs/>
          <w:sz w:val="22"/>
          <w:szCs w:val="22"/>
          <w:lang w:val="mk-MK"/>
        </w:rPr>
        <w:t>20</w:t>
      </w:r>
      <w:r w:rsidR="00031661" w:rsidRPr="000B4B30">
        <w:rPr>
          <w:b/>
          <w:iCs/>
          <w:sz w:val="22"/>
          <w:szCs w:val="22"/>
          <w:lang w:val="mk-MK"/>
        </w:rPr>
        <w:t xml:space="preserve"> година, 1</w:t>
      </w:r>
      <w:r w:rsidR="000B4B30" w:rsidRPr="000B4B30">
        <w:rPr>
          <w:b/>
          <w:iCs/>
          <w:sz w:val="22"/>
          <w:szCs w:val="22"/>
        </w:rPr>
        <w:t>4</w:t>
      </w:r>
      <w:r w:rsidR="00031661" w:rsidRPr="000B4B30">
        <w:rPr>
          <w:b/>
          <w:iCs/>
          <w:sz w:val="22"/>
          <w:szCs w:val="22"/>
          <w:lang w:val="mk-MK"/>
        </w:rPr>
        <w:t xml:space="preserve">:00 часот. </w:t>
      </w:r>
    </w:p>
    <w:p w:rsidR="00031661" w:rsidRPr="003A5450" w:rsidRDefault="00031661" w:rsidP="00031661">
      <w:pPr>
        <w:pStyle w:val="BodyTextIndent2"/>
        <w:ind w:left="1080" w:firstLine="0"/>
        <w:rPr>
          <w:b/>
          <w:iCs/>
          <w:sz w:val="22"/>
          <w:szCs w:val="22"/>
          <w:lang w:val="mk-MK"/>
        </w:rPr>
      </w:pPr>
    </w:p>
    <w:p w:rsidR="00031661" w:rsidRPr="003A5450" w:rsidRDefault="00031661" w:rsidP="007D047C">
      <w:pPr>
        <w:pStyle w:val="BodyTextIndent2"/>
        <w:numPr>
          <w:ilvl w:val="0"/>
          <w:numId w:val="29"/>
        </w:numPr>
        <w:rPr>
          <w:iCs/>
          <w:sz w:val="22"/>
          <w:szCs w:val="22"/>
          <w:lang w:val="mk-MK"/>
        </w:rPr>
      </w:pPr>
      <w:r w:rsidRPr="003A5450">
        <w:rPr>
          <w:iCs/>
          <w:sz w:val="22"/>
          <w:szCs w:val="22"/>
          <w:lang w:val="mk-MK"/>
        </w:rPr>
        <w:t xml:space="preserve">Понудата треба да се поднесе во согласност со наведените упатства и Договорот којшто се наоѓа во прилог. Условите за набавка коишто се наоѓаат во прилог претставуваат составен дел од Договорот. </w:t>
      </w:r>
    </w:p>
    <w:p w:rsidR="00031661" w:rsidRPr="003A5450" w:rsidRDefault="00031661" w:rsidP="00377F7B">
      <w:pPr>
        <w:pStyle w:val="BodyTextIndent2"/>
        <w:ind w:left="1080" w:firstLine="0"/>
        <w:jc w:val="both"/>
        <w:rPr>
          <w:iCs/>
          <w:sz w:val="22"/>
          <w:szCs w:val="22"/>
          <w:lang w:val="mk-MK"/>
        </w:rPr>
      </w:pPr>
    </w:p>
    <w:p w:rsidR="00031661" w:rsidRPr="003A5450" w:rsidRDefault="00672AE9" w:rsidP="00377F7B">
      <w:pPr>
        <w:pStyle w:val="BodyTextIndent2"/>
        <w:ind w:left="1080" w:firstLine="0"/>
        <w:jc w:val="both"/>
        <w:rPr>
          <w:iCs/>
          <w:sz w:val="22"/>
          <w:szCs w:val="22"/>
          <w:lang w:val="mk-MK"/>
        </w:rPr>
      </w:pPr>
      <w:r w:rsidRPr="003A5450">
        <w:rPr>
          <w:iCs/>
          <w:sz w:val="22"/>
          <w:szCs w:val="22"/>
          <w:u w:val="single"/>
          <w:lang w:val="mk-MK"/>
        </w:rPr>
        <w:t>(</w:t>
      </w:r>
      <w:r w:rsidRPr="003A5450">
        <w:rPr>
          <w:iCs/>
          <w:sz w:val="22"/>
          <w:szCs w:val="22"/>
          <w:u w:val="single"/>
        </w:rPr>
        <w:t>i)</w:t>
      </w:r>
      <w:r w:rsidRPr="003A5450">
        <w:rPr>
          <w:iCs/>
          <w:sz w:val="22"/>
          <w:szCs w:val="22"/>
          <w:u w:val="single"/>
          <w:lang w:val="mk-MK"/>
        </w:rPr>
        <w:t xml:space="preserve"> </w:t>
      </w:r>
      <w:r w:rsidR="00031661" w:rsidRPr="003A5450">
        <w:rPr>
          <w:iCs/>
          <w:sz w:val="22"/>
          <w:szCs w:val="22"/>
          <w:u w:val="single"/>
          <w:lang w:val="mk-MK"/>
        </w:rPr>
        <w:t>ЦЕНИ</w:t>
      </w:r>
      <w:r w:rsidR="00031661" w:rsidRPr="003A5450">
        <w:rPr>
          <w:iCs/>
          <w:sz w:val="22"/>
          <w:szCs w:val="22"/>
          <w:lang w:val="mk-MK"/>
        </w:rPr>
        <w:t xml:space="preserve">:  </w:t>
      </w:r>
      <w:r w:rsidR="00443A4F" w:rsidRPr="003A5450">
        <w:rPr>
          <w:iCs/>
          <w:sz w:val="22"/>
          <w:szCs w:val="22"/>
          <w:lang w:val="mk-MK"/>
        </w:rPr>
        <w:t xml:space="preserve">Цените треба да вклучат </w:t>
      </w:r>
      <w:r w:rsidR="00443A4F" w:rsidRPr="003A5450">
        <w:rPr>
          <w:b/>
          <w:iCs/>
          <w:sz w:val="22"/>
          <w:szCs w:val="22"/>
        </w:rPr>
        <w:t>CIP</w:t>
      </w:r>
      <w:r w:rsidR="00443A4F" w:rsidRPr="003A5450">
        <w:rPr>
          <w:iCs/>
          <w:sz w:val="22"/>
          <w:szCs w:val="22"/>
        </w:rPr>
        <w:t xml:space="preserve"> </w:t>
      </w:r>
      <w:r w:rsidR="00443A4F" w:rsidRPr="003A5450">
        <w:rPr>
          <w:iCs/>
          <w:sz w:val="22"/>
          <w:szCs w:val="22"/>
          <w:lang w:val="mk-MK"/>
        </w:rPr>
        <w:t xml:space="preserve">испорака до </w:t>
      </w:r>
      <w:r w:rsidR="00496207">
        <w:rPr>
          <w:b/>
          <w:iCs/>
          <w:sz w:val="22"/>
          <w:szCs w:val="22"/>
          <w:lang w:val="mk-MK"/>
        </w:rPr>
        <w:t>Крушево</w:t>
      </w:r>
      <w:r w:rsidR="00443A4F" w:rsidRPr="003A5450">
        <w:rPr>
          <w:iCs/>
          <w:sz w:val="22"/>
          <w:szCs w:val="22"/>
          <w:lang w:val="mk-MK"/>
        </w:rPr>
        <w:t xml:space="preserve"> (адресата на крајниот корисник е наведена подолу) за </w:t>
      </w:r>
      <w:r w:rsidR="004A2158" w:rsidRPr="003A5450">
        <w:rPr>
          <w:iCs/>
          <w:sz w:val="22"/>
          <w:szCs w:val="22"/>
          <w:lang w:val="mk-MK"/>
        </w:rPr>
        <w:t xml:space="preserve">увозни </w:t>
      </w:r>
      <w:r w:rsidR="006A1039" w:rsidRPr="003A5450">
        <w:rPr>
          <w:iCs/>
          <w:sz w:val="22"/>
          <w:szCs w:val="22"/>
          <w:lang w:val="mk-MK"/>
        </w:rPr>
        <w:t>производи</w:t>
      </w:r>
      <w:r w:rsidR="00443A4F" w:rsidRPr="003A5450">
        <w:rPr>
          <w:iCs/>
          <w:sz w:val="22"/>
          <w:szCs w:val="22"/>
          <w:lang w:val="mk-MK"/>
        </w:rPr>
        <w:t xml:space="preserve"> или </w:t>
      </w:r>
      <w:r w:rsidR="00443A4F" w:rsidRPr="003A5450">
        <w:rPr>
          <w:b/>
          <w:iCs/>
          <w:sz w:val="22"/>
          <w:szCs w:val="22"/>
        </w:rPr>
        <w:t>EXW</w:t>
      </w:r>
      <w:r w:rsidR="00443A4F" w:rsidRPr="003A5450">
        <w:rPr>
          <w:iCs/>
          <w:sz w:val="22"/>
          <w:szCs w:val="22"/>
          <w:lang w:val="mk-MK"/>
        </w:rPr>
        <w:t xml:space="preserve"> за </w:t>
      </w:r>
      <w:r w:rsidR="006A1039" w:rsidRPr="003A5450">
        <w:rPr>
          <w:iCs/>
          <w:sz w:val="22"/>
          <w:szCs w:val="22"/>
          <w:lang w:val="mk-MK"/>
        </w:rPr>
        <w:t>производи</w:t>
      </w:r>
      <w:r w:rsidR="00443A4F" w:rsidRPr="003A5450">
        <w:rPr>
          <w:iCs/>
          <w:sz w:val="22"/>
          <w:szCs w:val="22"/>
          <w:lang w:val="mk-MK"/>
        </w:rPr>
        <w:t xml:space="preserve"> од домашен пазар, вклучувајќи ја и цената за испорака до </w:t>
      </w:r>
      <w:r w:rsidR="006A1039" w:rsidRPr="003A5450">
        <w:rPr>
          <w:iCs/>
          <w:sz w:val="22"/>
          <w:szCs w:val="22"/>
          <w:lang w:val="mk-MK"/>
        </w:rPr>
        <w:t>утврдената</w:t>
      </w:r>
      <w:r w:rsidR="00443A4F" w:rsidRPr="003A5450">
        <w:rPr>
          <w:iCs/>
          <w:sz w:val="22"/>
          <w:szCs w:val="22"/>
          <w:lang w:val="mk-MK"/>
        </w:rPr>
        <w:t xml:space="preserve"> дестинација во согласност со </w:t>
      </w:r>
      <w:r w:rsidR="00443A4F" w:rsidRPr="003A5450">
        <w:rPr>
          <w:iCs/>
          <w:sz w:val="22"/>
          <w:szCs w:val="22"/>
        </w:rPr>
        <w:t>INCOTERMS 2000</w:t>
      </w:r>
      <w:r w:rsidR="00443A4F" w:rsidRPr="003A5450">
        <w:rPr>
          <w:iCs/>
          <w:sz w:val="22"/>
          <w:szCs w:val="22"/>
          <w:lang w:val="mk-MK"/>
        </w:rPr>
        <w:t xml:space="preserve">. Цените може да се наведат во било која банкарска валута вклучувајќи и Евро, но не може да се назначат повеќе од три валути. </w:t>
      </w:r>
    </w:p>
    <w:p w:rsidR="004A2158" w:rsidRPr="003A5450" w:rsidRDefault="004A2158" w:rsidP="00031661">
      <w:pPr>
        <w:pStyle w:val="BodyTextIndent2"/>
        <w:ind w:left="1080" w:firstLine="0"/>
        <w:rPr>
          <w:iCs/>
          <w:sz w:val="22"/>
          <w:szCs w:val="22"/>
          <w:lang w:val="mk-MK"/>
        </w:rPr>
      </w:pPr>
    </w:p>
    <w:p w:rsidR="004A2158" w:rsidRPr="003A5450" w:rsidRDefault="004A2158" w:rsidP="00377F7B">
      <w:pPr>
        <w:pStyle w:val="BodyTextIndent2"/>
        <w:ind w:left="1080" w:firstLine="0"/>
        <w:jc w:val="both"/>
        <w:rPr>
          <w:iCs/>
          <w:sz w:val="22"/>
          <w:szCs w:val="22"/>
          <w:lang w:val="mk-MK"/>
        </w:rPr>
      </w:pPr>
      <w:r w:rsidRPr="003A5450">
        <w:rPr>
          <w:iCs/>
          <w:sz w:val="22"/>
          <w:szCs w:val="22"/>
          <w:lang w:val="mk-MK"/>
        </w:rPr>
        <w:t xml:space="preserve">Исплатите на локалните </w:t>
      </w:r>
      <w:r w:rsidR="007F5EE5">
        <w:rPr>
          <w:iCs/>
          <w:sz w:val="22"/>
          <w:szCs w:val="22"/>
          <w:lang w:val="mk-MK"/>
        </w:rPr>
        <w:t>Добавувачи</w:t>
      </w:r>
      <w:r w:rsidRPr="003A5450">
        <w:rPr>
          <w:iCs/>
          <w:sz w:val="22"/>
          <w:szCs w:val="22"/>
          <w:lang w:val="mk-MK"/>
        </w:rPr>
        <w:t xml:space="preserve"> </w:t>
      </w:r>
      <w:r w:rsidR="008F43BD" w:rsidRPr="003A5450">
        <w:rPr>
          <w:iCs/>
          <w:sz w:val="22"/>
          <w:szCs w:val="22"/>
          <w:lang w:val="mk-MK"/>
        </w:rPr>
        <w:t xml:space="preserve">од земјата на </w:t>
      </w:r>
      <w:r w:rsidR="00C44732" w:rsidRPr="003A5450">
        <w:rPr>
          <w:iCs/>
          <w:sz w:val="22"/>
          <w:szCs w:val="22"/>
          <w:lang w:val="mk-MK"/>
        </w:rPr>
        <w:t>Купувачот</w:t>
      </w:r>
      <w:r w:rsidR="008F43BD" w:rsidRPr="003A5450">
        <w:rPr>
          <w:iCs/>
          <w:sz w:val="22"/>
          <w:szCs w:val="22"/>
          <w:lang w:val="mk-MK"/>
        </w:rPr>
        <w:t xml:space="preserve"> </w:t>
      </w:r>
      <w:r w:rsidRPr="003A5450">
        <w:rPr>
          <w:iCs/>
          <w:sz w:val="22"/>
          <w:szCs w:val="22"/>
          <w:lang w:val="mk-MK"/>
        </w:rPr>
        <w:t xml:space="preserve">ќе се вршат во МКД </w:t>
      </w:r>
      <w:r w:rsidR="008F43BD" w:rsidRPr="003A5450">
        <w:rPr>
          <w:iCs/>
          <w:sz w:val="22"/>
          <w:szCs w:val="22"/>
          <w:lang w:val="mk-MK"/>
        </w:rPr>
        <w:t>(</w:t>
      </w:r>
      <w:r w:rsidR="008F43BD" w:rsidRPr="003A5450">
        <w:rPr>
          <w:i/>
          <w:iCs/>
          <w:sz w:val="22"/>
          <w:szCs w:val="22"/>
          <w:lang w:val="mk-MK"/>
        </w:rPr>
        <w:t>македонски денари</w:t>
      </w:r>
      <w:r w:rsidR="008F43BD" w:rsidRPr="003A5450">
        <w:rPr>
          <w:iCs/>
          <w:sz w:val="22"/>
          <w:szCs w:val="22"/>
          <w:lang w:val="mk-MK"/>
        </w:rPr>
        <w:t xml:space="preserve">) </w:t>
      </w:r>
      <w:r w:rsidR="0016272F" w:rsidRPr="003A5450">
        <w:rPr>
          <w:iCs/>
          <w:sz w:val="22"/>
          <w:szCs w:val="22"/>
          <w:lang w:val="mk-MK"/>
        </w:rPr>
        <w:t xml:space="preserve">врз основа на </w:t>
      </w:r>
      <w:r w:rsidR="008F43BD" w:rsidRPr="003A5450">
        <w:rPr>
          <w:iCs/>
          <w:sz w:val="22"/>
          <w:szCs w:val="22"/>
          <w:lang w:val="mk-MK"/>
        </w:rPr>
        <w:t xml:space="preserve">куповниот курс на Народна банка на Република Македонија на денот на вршењето на исплатата. </w:t>
      </w:r>
    </w:p>
    <w:p w:rsidR="008F43BD" w:rsidRPr="003A5450" w:rsidRDefault="008F43BD" w:rsidP="00031661">
      <w:pPr>
        <w:pStyle w:val="BodyTextIndent2"/>
        <w:ind w:left="1080" w:firstLine="0"/>
        <w:rPr>
          <w:iCs/>
          <w:sz w:val="22"/>
          <w:szCs w:val="22"/>
          <w:lang w:val="mk-MK"/>
        </w:rPr>
      </w:pPr>
    </w:p>
    <w:p w:rsidR="008F43BD" w:rsidRPr="003A5450" w:rsidRDefault="008F43BD" w:rsidP="00031661">
      <w:pPr>
        <w:pStyle w:val="BodyTextIndent2"/>
        <w:ind w:left="1080" w:firstLine="0"/>
        <w:rPr>
          <w:iCs/>
          <w:sz w:val="22"/>
          <w:szCs w:val="22"/>
          <w:lang w:val="mk-MK"/>
        </w:rPr>
      </w:pPr>
      <w:r w:rsidRPr="003A5450">
        <w:rPr>
          <w:iCs/>
          <w:sz w:val="22"/>
          <w:szCs w:val="22"/>
          <w:lang w:val="mk-MK"/>
        </w:rPr>
        <w:t xml:space="preserve">Адресата на крајниот корисник – дестинацијата за испорака на </w:t>
      </w:r>
      <w:r w:rsidR="006A1039" w:rsidRPr="003A5450">
        <w:rPr>
          <w:iCs/>
          <w:sz w:val="22"/>
          <w:szCs w:val="22"/>
          <w:lang w:val="mk-MK"/>
        </w:rPr>
        <w:t>производите</w:t>
      </w:r>
      <w:r w:rsidRPr="003A5450">
        <w:rPr>
          <w:iCs/>
          <w:sz w:val="22"/>
          <w:szCs w:val="22"/>
          <w:lang w:val="mk-MK"/>
        </w:rPr>
        <w:t xml:space="preserve"> е:</w:t>
      </w:r>
    </w:p>
    <w:p w:rsidR="009C7F65" w:rsidRPr="003A5450" w:rsidRDefault="009C7F65" w:rsidP="00377F7B">
      <w:pPr>
        <w:pStyle w:val="BodyText2"/>
        <w:ind w:left="1134"/>
        <w:rPr>
          <w:sz w:val="22"/>
          <w:szCs w:val="22"/>
          <w:lang w:val="mk-MK"/>
        </w:rPr>
      </w:pPr>
      <w:r w:rsidRPr="003A5450">
        <w:rPr>
          <w:b/>
          <w:sz w:val="22"/>
          <w:szCs w:val="22"/>
          <w:lang w:val="mk-MK"/>
        </w:rPr>
        <w:t xml:space="preserve">Општина </w:t>
      </w:r>
      <w:r w:rsidR="00496207">
        <w:rPr>
          <w:b/>
          <w:sz w:val="22"/>
          <w:szCs w:val="22"/>
          <w:lang w:val="mk-MK"/>
        </w:rPr>
        <w:t>Крушево</w:t>
      </w:r>
      <w:r w:rsidRPr="003A5450">
        <w:rPr>
          <w:b/>
          <w:sz w:val="22"/>
          <w:szCs w:val="22"/>
          <w:lang w:val="mk-MK"/>
        </w:rPr>
        <w:t>, Адреса: ул. „</w:t>
      </w:r>
      <w:r w:rsidR="00496207">
        <w:rPr>
          <w:b/>
          <w:sz w:val="22"/>
          <w:szCs w:val="22"/>
          <w:lang w:val="mk-MK"/>
        </w:rPr>
        <w:t>Никола Ѓурковиќ</w:t>
      </w:r>
      <w:r w:rsidRPr="003A5450">
        <w:rPr>
          <w:b/>
          <w:sz w:val="22"/>
          <w:szCs w:val="22"/>
          <w:lang w:val="mk-MK"/>
        </w:rPr>
        <w:t xml:space="preserve">“ бр. </w:t>
      </w:r>
      <w:r w:rsidR="00496207">
        <w:rPr>
          <w:b/>
          <w:sz w:val="22"/>
          <w:szCs w:val="22"/>
          <w:lang w:val="mk-MK"/>
        </w:rPr>
        <w:t>16а</w:t>
      </w:r>
      <w:r w:rsidRPr="003A5450">
        <w:rPr>
          <w:b/>
          <w:sz w:val="22"/>
          <w:szCs w:val="22"/>
          <w:lang w:val="mk-MK"/>
        </w:rPr>
        <w:t xml:space="preserve">, </w:t>
      </w:r>
      <w:r w:rsidR="00496207">
        <w:rPr>
          <w:b/>
          <w:sz w:val="22"/>
          <w:szCs w:val="22"/>
          <w:lang w:val="mk-MK"/>
        </w:rPr>
        <w:t>7550, Крушево</w:t>
      </w:r>
      <w:r>
        <w:rPr>
          <w:b/>
          <w:sz w:val="22"/>
          <w:szCs w:val="22"/>
          <w:lang w:val="mk-MK"/>
        </w:rPr>
        <w:t>, Р.С.Македонија.</w:t>
      </w:r>
    </w:p>
    <w:p w:rsidR="00672AE9" w:rsidRPr="003A5450" w:rsidRDefault="00672AE9" w:rsidP="00377F7B">
      <w:pPr>
        <w:pStyle w:val="BodyTextIndent2"/>
        <w:ind w:left="1080" w:firstLine="0"/>
        <w:jc w:val="both"/>
        <w:rPr>
          <w:b/>
          <w:iCs/>
          <w:sz w:val="22"/>
          <w:szCs w:val="22"/>
          <w:lang w:val="mk-MK"/>
        </w:rPr>
      </w:pPr>
    </w:p>
    <w:p w:rsidR="00672AE9" w:rsidRPr="003A5450" w:rsidRDefault="00672AE9" w:rsidP="00377F7B">
      <w:pPr>
        <w:pStyle w:val="BodyTextIndent2"/>
        <w:ind w:left="1080" w:firstLine="0"/>
        <w:jc w:val="both"/>
        <w:rPr>
          <w:iCs/>
          <w:sz w:val="22"/>
          <w:szCs w:val="22"/>
          <w:lang w:val="mk-MK"/>
        </w:rPr>
      </w:pPr>
      <w:r w:rsidRPr="003A5450">
        <w:rPr>
          <w:iCs/>
          <w:sz w:val="22"/>
          <w:szCs w:val="22"/>
          <w:lang w:val="mk-MK"/>
        </w:rPr>
        <w:t>(</w:t>
      </w:r>
      <w:r w:rsidRPr="003A5450">
        <w:rPr>
          <w:iCs/>
          <w:sz w:val="22"/>
          <w:szCs w:val="22"/>
        </w:rPr>
        <w:t>ii)</w:t>
      </w:r>
      <w:r w:rsidRPr="003A5450">
        <w:rPr>
          <w:iCs/>
          <w:sz w:val="22"/>
          <w:szCs w:val="22"/>
          <w:lang w:val="mk-MK"/>
        </w:rPr>
        <w:t xml:space="preserve"> </w:t>
      </w:r>
      <w:r w:rsidRPr="003A5450">
        <w:rPr>
          <w:iCs/>
          <w:sz w:val="22"/>
          <w:szCs w:val="22"/>
          <w:u w:val="single"/>
          <w:lang w:val="mk-MK"/>
        </w:rPr>
        <w:t>ЕВАЛУАЦИЈА НА ПОНУДИ</w:t>
      </w:r>
      <w:r w:rsidR="00F758F7" w:rsidRPr="003A5450">
        <w:rPr>
          <w:iCs/>
          <w:sz w:val="22"/>
          <w:szCs w:val="22"/>
          <w:u w:val="single"/>
          <w:lang w:val="mk-MK"/>
        </w:rPr>
        <w:t>ТЕ</w:t>
      </w:r>
      <w:r w:rsidRPr="003A5450">
        <w:rPr>
          <w:iCs/>
          <w:sz w:val="22"/>
          <w:szCs w:val="22"/>
          <w:lang w:val="mk-MK"/>
        </w:rPr>
        <w:t xml:space="preserve">: Евалуацијата на понудите за коишто ќе се утврди дека се значително соодветни во однос на техничките спецификации ќе се изврши </w:t>
      </w:r>
      <w:r w:rsidR="006A1039" w:rsidRPr="003A5450">
        <w:rPr>
          <w:iCs/>
          <w:sz w:val="22"/>
          <w:szCs w:val="22"/>
          <w:lang w:val="mk-MK"/>
        </w:rPr>
        <w:t>преку</w:t>
      </w:r>
      <w:r w:rsidRPr="003A5450">
        <w:rPr>
          <w:iCs/>
          <w:sz w:val="22"/>
          <w:szCs w:val="22"/>
          <w:lang w:val="mk-MK"/>
        </w:rPr>
        <w:t xml:space="preserve"> споредба на нивните цени на тој начин што </w:t>
      </w:r>
      <w:r w:rsidR="00651C5F" w:rsidRPr="003A5450">
        <w:rPr>
          <w:iCs/>
          <w:sz w:val="22"/>
          <w:szCs w:val="22"/>
        </w:rPr>
        <w:t xml:space="preserve">CIP/EXW </w:t>
      </w:r>
      <w:r w:rsidR="00651C5F" w:rsidRPr="003A5450">
        <w:rPr>
          <w:iCs/>
          <w:sz w:val="22"/>
          <w:szCs w:val="22"/>
          <w:lang w:val="mk-MK"/>
        </w:rPr>
        <w:t>цените (плус цената за испорака до утврдената дестинација</w:t>
      </w:r>
      <w:r w:rsidR="006A1039" w:rsidRPr="003A5450">
        <w:rPr>
          <w:iCs/>
          <w:sz w:val="22"/>
          <w:szCs w:val="22"/>
          <w:lang w:val="mk-MK"/>
        </w:rPr>
        <w:t>,</w:t>
      </w:r>
      <w:r w:rsidR="00651C5F" w:rsidRPr="003A5450">
        <w:rPr>
          <w:iCs/>
          <w:sz w:val="22"/>
          <w:szCs w:val="22"/>
          <w:lang w:val="mk-MK"/>
        </w:rPr>
        <w:t xml:space="preserve"> вклучувајќи </w:t>
      </w:r>
      <w:r w:rsidR="009824D5" w:rsidRPr="003A5450">
        <w:rPr>
          <w:iCs/>
          <w:sz w:val="22"/>
          <w:szCs w:val="22"/>
          <w:lang w:val="mk-MK"/>
        </w:rPr>
        <w:t xml:space="preserve">и </w:t>
      </w:r>
      <w:r w:rsidR="00651C5F" w:rsidRPr="003A5450">
        <w:rPr>
          <w:iCs/>
          <w:sz w:val="22"/>
          <w:szCs w:val="22"/>
          <w:lang w:val="mk-MK"/>
        </w:rPr>
        <w:t>непредви</w:t>
      </w:r>
      <w:r w:rsidR="009824D5" w:rsidRPr="003A5450">
        <w:rPr>
          <w:iCs/>
          <w:sz w:val="22"/>
          <w:szCs w:val="22"/>
          <w:lang w:val="mk-MK"/>
        </w:rPr>
        <w:t>д</w:t>
      </w:r>
      <w:r w:rsidR="00651C5F" w:rsidRPr="003A5450">
        <w:rPr>
          <w:iCs/>
          <w:sz w:val="22"/>
          <w:szCs w:val="22"/>
          <w:lang w:val="mk-MK"/>
        </w:rPr>
        <w:t xml:space="preserve">ени трошоци како на пример осигурување итн.) </w:t>
      </w:r>
      <w:r w:rsidRPr="003A5450">
        <w:rPr>
          <w:iCs/>
          <w:sz w:val="22"/>
          <w:szCs w:val="22"/>
          <w:lang w:val="mk-MK"/>
        </w:rPr>
        <w:t>ќе се конверти</w:t>
      </w:r>
      <w:r w:rsidR="00651C5F" w:rsidRPr="003A5450">
        <w:rPr>
          <w:iCs/>
          <w:sz w:val="22"/>
          <w:szCs w:val="22"/>
          <w:lang w:val="mk-MK"/>
        </w:rPr>
        <w:t>раат во МКД (</w:t>
      </w:r>
      <w:r w:rsidR="00651C5F" w:rsidRPr="003A5450">
        <w:rPr>
          <w:i/>
          <w:iCs/>
          <w:sz w:val="22"/>
          <w:szCs w:val="22"/>
          <w:lang w:val="mk-MK"/>
        </w:rPr>
        <w:t>македонски денари</w:t>
      </w:r>
      <w:r w:rsidR="00651C5F" w:rsidRPr="003A5450">
        <w:rPr>
          <w:iCs/>
          <w:sz w:val="22"/>
          <w:szCs w:val="22"/>
          <w:lang w:val="mk-MK"/>
        </w:rPr>
        <w:t xml:space="preserve">) </w:t>
      </w:r>
      <w:r w:rsidR="009824D5" w:rsidRPr="003A5450">
        <w:rPr>
          <w:iCs/>
          <w:sz w:val="22"/>
          <w:szCs w:val="22"/>
          <w:lang w:val="mk-MK"/>
        </w:rPr>
        <w:t xml:space="preserve">врз основа на средниот курс на Народна банка на Република </w:t>
      </w:r>
      <w:r w:rsidR="00FB0E8A">
        <w:rPr>
          <w:iCs/>
          <w:sz w:val="22"/>
          <w:szCs w:val="22"/>
          <w:lang w:val="mk-MK"/>
        </w:rPr>
        <w:t xml:space="preserve">Северна </w:t>
      </w:r>
      <w:r w:rsidR="009824D5" w:rsidRPr="003A5450">
        <w:rPr>
          <w:iCs/>
          <w:sz w:val="22"/>
          <w:szCs w:val="22"/>
          <w:lang w:val="mk-MK"/>
        </w:rPr>
        <w:t>Македонија на датумот наведен во параграф 5 од овој повик за поднесување на понуди.</w:t>
      </w:r>
    </w:p>
    <w:p w:rsidR="009824D5" w:rsidRPr="003A5450" w:rsidRDefault="009824D5" w:rsidP="00377F7B">
      <w:pPr>
        <w:pStyle w:val="BodyTextIndent2"/>
        <w:ind w:left="1080" w:firstLine="0"/>
        <w:jc w:val="both"/>
        <w:rPr>
          <w:iCs/>
          <w:sz w:val="22"/>
          <w:szCs w:val="22"/>
          <w:lang w:val="mk-MK"/>
        </w:rPr>
      </w:pPr>
    </w:p>
    <w:p w:rsidR="009824D5" w:rsidRDefault="009824D5" w:rsidP="00377F7B">
      <w:pPr>
        <w:pStyle w:val="BodyTextIndent2"/>
        <w:ind w:left="1080" w:firstLine="0"/>
        <w:jc w:val="both"/>
        <w:rPr>
          <w:iCs/>
          <w:sz w:val="22"/>
          <w:szCs w:val="22"/>
          <w:lang w:val="mk-MK"/>
        </w:rPr>
      </w:pPr>
      <w:r w:rsidRPr="003A5450">
        <w:rPr>
          <w:iCs/>
          <w:sz w:val="22"/>
          <w:szCs w:val="22"/>
          <w:lang w:val="mk-MK"/>
        </w:rPr>
        <w:t xml:space="preserve">При евалуацијата на понудите, </w:t>
      </w:r>
      <w:r w:rsidR="00C44732" w:rsidRPr="003A5450">
        <w:rPr>
          <w:iCs/>
          <w:sz w:val="22"/>
          <w:szCs w:val="22"/>
          <w:lang w:val="mk-MK"/>
        </w:rPr>
        <w:t>Купувачот</w:t>
      </w:r>
      <w:r w:rsidRPr="003A5450">
        <w:rPr>
          <w:iCs/>
          <w:sz w:val="22"/>
          <w:szCs w:val="22"/>
          <w:lang w:val="mk-MK"/>
        </w:rPr>
        <w:t xml:space="preserve"> ќе ја утврди цената на секоја понуда на тој начин што ќе изврши прилагодување на цената доколку постојат следните аритметички грешки:</w:t>
      </w:r>
    </w:p>
    <w:p w:rsidR="00A54302" w:rsidRPr="003A5450" w:rsidRDefault="009824D5" w:rsidP="00377F7B">
      <w:pPr>
        <w:pStyle w:val="BodyTextIndent2"/>
        <w:ind w:left="1080" w:firstLine="0"/>
        <w:jc w:val="both"/>
        <w:rPr>
          <w:iCs/>
          <w:sz w:val="22"/>
          <w:szCs w:val="22"/>
          <w:lang w:val="mk-MK"/>
        </w:rPr>
      </w:pPr>
      <w:r w:rsidRPr="003A5450">
        <w:rPr>
          <w:iCs/>
          <w:sz w:val="22"/>
          <w:szCs w:val="22"/>
          <w:lang w:val="mk-MK"/>
        </w:rPr>
        <w:t xml:space="preserve">(а) </w:t>
      </w:r>
      <w:r w:rsidR="00A54302" w:rsidRPr="003A5450">
        <w:rPr>
          <w:iCs/>
          <w:sz w:val="22"/>
          <w:szCs w:val="22"/>
          <w:lang w:val="mk-MK"/>
        </w:rPr>
        <w:t xml:space="preserve">доколку </w:t>
      </w:r>
      <w:r w:rsidR="00A54302" w:rsidRPr="003A5450">
        <w:rPr>
          <w:lang w:val="mk-MK"/>
        </w:rPr>
        <w:t xml:space="preserve">има </w:t>
      </w:r>
      <w:r w:rsidR="00A54302" w:rsidRPr="003A5450">
        <w:rPr>
          <w:iCs/>
          <w:sz w:val="22"/>
          <w:szCs w:val="22"/>
          <w:lang w:val="mk-MK"/>
        </w:rPr>
        <w:t>разлика помеѓу сумите изразени со бројки и со зборови</w:t>
      </w:r>
      <w:r w:rsidR="006A1039" w:rsidRPr="003A5450">
        <w:rPr>
          <w:iCs/>
          <w:sz w:val="22"/>
          <w:szCs w:val="22"/>
          <w:lang w:val="mk-MK"/>
        </w:rPr>
        <w:t>,</w:t>
      </w:r>
      <w:r w:rsidR="00A54302" w:rsidRPr="003A5450">
        <w:rPr>
          <w:iCs/>
          <w:sz w:val="22"/>
          <w:szCs w:val="22"/>
          <w:lang w:val="mk-MK"/>
        </w:rPr>
        <w:t xml:space="preserve"> преовладуваат сумите напишани со зборови;</w:t>
      </w:r>
    </w:p>
    <w:p w:rsidR="00A54302" w:rsidRPr="003A5450" w:rsidRDefault="00A54302" w:rsidP="00377F7B">
      <w:pPr>
        <w:pStyle w:val="BodyTextIndent2"/>
        <w:ind w:left="1080" w:firstLine="0"/>
        <w:jc w:val="both"/>
        <w:rPr>
          <w:iCs/>
          <w:sz w:val="22"/>
          <w:szCs w:val="22"/>
          <w:lang w:val="mk-MK"/>
        </w:rPr>
      </w:pPr>
      <w:r w:rsidRPr="003A5450">
        <w:rPr>
          <w:iCs/>
          <w:sz w:val="22"/>
          <w:szCs w:val="22"/>
          <w:lang w:val="mk-MK"/>
        </w:rPr>
        <w:t>(б)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w:t>
      </w:r>
    </w:p>
    <w:p w:rsidR="00A54302" w:rsidRPr="003A5450" w:rsidRDefault="00A54302" w:rsidP="00377F7B">
      <w:pPr>
        <w:pStyle w:val="BodyTextIndent2"/>
        <w:ind w:left="1080" w:firstLine="0"/>
        <w:jc w:val="both"/>
        <w:rPr>
          <w:sz w:val="22"/>
          <w:szCs w:val="22"/>
          <w:lang w:val="mk-MK"/>
        </w:rPr>
      </w:pPr>
      <w:r w:rsidRPr="003A5450">
        <w:rPr>
          <w:iCs/>
          <w:sz w:val="22"/>
          <w:szCs w:val="22"/>
          <w:lang w:val="mk-MK"/>
        </w:rPr>
        <w:t xml:space="preserve">(в) </w:t>
      </w:r>
      <w:r w:rsidR="006A1039" w:rsidRPr="003A5450">
        <w:rPr>
          <w:sz w:val="22"/>
          <w:szCs w:val="22"/>
          <w:lang w:val="mk-MK"/>
        </w:rPr>
        <w:t>д</w:t>
      </w:r>
      <w:r w:rsidRPr="003A5450">
        <w:rPr>
          <w:sz w:val="22"/>
          <w:szCs w:val="22"/>
          <w:lang w:val="mk-MK"/>
        </w:rPr>
        <w:t xml:space="preserve">околку </w:t>
      </w:r>
      <w:r w:rsidR="007F5EE5">
        <w:rPr>
          <w:sz w:val="22"/>
          <w:szCs w:val="22"/>
          <w:lang w:val="mk-MK"/>
        </w:rPr>
        <w:t>Добавувачот</w:t>
      </w:r>
      <w:r w:rsidRPr="003A5450">
        <w:rPr>
          <w:sz w:val="22"/>
          <w:szCs w:val="22"/>
          <w:lang w:val="mk-MK"/>
        </w:rPr>
        <w:t xml:space="preserve"> не ја прифати корекцијата на грешките, неговата Понуда ќе биде одбиена. </w:t>
      </w:r>
    </w:p>
    <w:p w:rsidR="005639DE" w:rsidRPr="003A5450" w:rsidRDefault="005639DE" w:rsidP="00377F7B">
      <w:pPr>
        <w:pStyle w:val="BodyTextIndent2"/>
        <w:ind w:left="1080" w:firstLine="0"/>
        <w:jc w:val="both"/>
        <w:rPr>
          <w:iCs/>
          <w:sz w:val="22"/>
          <w:szCs w:val="22"/>
          <w:lang w:val="mk-MK"/>
        </w:rPr>
      </w:pPr>
      <w:r w:rsidRPr="003A5450">
        <w:rPr>
          <w:iCs/>
          <w:sz w:val="22"/>
          <w:szCs w:val="22"/>
          <w:lang w:val="mk-MK"/>
        </w:rPr>
        <w:t>Освен цена</w:t>
      </w:r>
      <w:r w:rsidR="006A1039" w:rsidRPr="003A5450">
        <w:rPr>
          <w:iCs/>
          <w:sz w:val="22"/>
          <w:szCs w:val="22"/>
          <w:lang w:val="mk-MK"/>
        </w:rPr>
        <w:t xml:space="preserve">та наведена </w:t>
      </w:r>
      <w:r w:rsidR="00E20351" w:rsidRPr="003A5450">
        <w:rPr>
          <w:iCs/>
          <w:sz w:val="22"/>
          <w:szCs w:val="22"/>
          <w:lang w:val="mk-MK"/>
        </w:rPr>
        <w:t>во</w:t>
      </w:r>
      <w:r w:rsidRPr="003A5450">
        <w:rPr>
          <w:iCs/>
          <w:sz w:val="22"/>
          <w:szCs w:val="22"/>
          <w:lang w:val="mk-MK"/>
        </w:rPr>
        <w:t xml:space="preserve"> понудата, </w:t>
      </w:r>
      <w:r w:rsidR="006A1039" w:rsidRPr="003A5450">
        <w:rPr>
          <w:iCs/>
          <w:sz w:val="22"/>
          <w:szCs w:val="22"/>
          <w:lang w:val="mk-MK"/>
        </w:rPr>
        <w:t>при ев</w:t>
      </w:r>
      <w:r w:rsidR="00F758F7" w:rsidRPr="003A5450">
        <w:rPr>
          <w:iCs/>
          <w:sz w:val="22"/>
          <w:szCs w:val="22"/>
          <w:lang w:val="mk-MK"/>
        </w:rPr>
        <w:t>а</w:t>
      </w:r>
      <w:r w:rsidR="006A1039" w:rsidRPr="003A5450">
        <w:rPr>
          <w:iCs/>
          <w:sz w:val="22"/>
          <w:szCs w:val="22"/>
          <w:lang w:val="mk-MK"/>
        </w:rPr>
        <w:t xml:space="preserve">луацијата на цената </w:t>
      </w:r>
      <w:r w:rsidR="00F758F7" w:rsidRPr="003A5450">
        <w:rPr>
          <w:iCs/>
          <w:sz w:val="22"/>
          <w:szCs w:val="22"/>
          <w:lang w:val="mk-MK"/>
        </w:rPr>
        <w:t xml:space="preserve">во предвид </w:t>
      </w:r>
      <w:r w:rsidR="006A1039" w:rsidRPr="003A5450">
        <w:rPr>
          <w:iCs/>
          <w:sz w:val="22"/>
          <w:szCs w:val="22"/>
          <w:lang w:val="mk-MK"/>
        </w:rPr>
        <w:t>ќе се зем</w:t>
      </w:r>
      <w:r w:rsidR="00F758F7" w:rsidRPr="003A5450">
        <w:rPr>
          <w:iCs/>
          <w:sz w:val="22"/>
          <w:szCs w:val="22"/>
          <w:lang w:val="mk-MK"/>
        </w:rPr>
        <w:t>ат</w:t>
      </w:r>
      <w:r w:rsidR="006A1039" w:rsidRPr="003A5450">
        <w:rPr>
          <w:iCs/>
          <w:sz w:val="22"/>
          <w:szCs w:val="22"/>
          <w:lang w:val="mk-MK"/>
        </w:rPr>
        <w:t xml:space="preserve"> и:</w:t>
      </w:r>
    </w:p>
    <w:p w:rsidR="005639DE" w:rsidRPr="003A5450" w:rsidRDefault="005639DE" w:rsidP="005639DE">
      <w:pPr>
        <w:pStyle w:val="BodyTextIndent2"/>
        <w:numPr>
          <w:ilvl w:val="0"/>
          <w:numId w:val="35"/>
        </w:numPr>
        <w:rPr>
          <w:iCs/>
          <w:sz w:val="22"/>
          <w:szCs w:val="22"/>
          <w:lang w:val="mk-MK"/>
        </w:rPr>
      </w:pPr>
      <w:r w:rsidRPr="003A5450">
        <w:rPr>
          <w:iCs/>
          <w:sz w:val="22"/>
          <w:szCs w:val="22"/>
          <w:lang w:val="mk-MK"/>
        </w:rPr>
        <w:t xml:space="preserve">Сите такси за царини, увоз и останати давачки кои се однесуваат на увозна стока во Република </w:t>
      </w:r>
      <w:r w:rsidR="00FB0E8A">
        <w:rPr>
          <w:iCs/>
          <w:sz w:val="22"/>
          <w:szCs w:val="22"/>
          <w:lang w:val="mk-MK"/>
        </w:rPr>
        <w:t xml:space="preserve">Северна </w:t>
      </w:r>
      <w:r w:rsidRPr="003A5450">
        <w:rPr>
          <w:iCs/>
          <w:sz w:val="22"/>
          <w:szCs w:val="22"/>
          <w:lang w:val="mk-MK"/>
        </w:rPr>
        <w:t>Македонија, и</w:t>
      </w:r>
    </w:p>
    <w:p w:rsidR="00E20351" w:rsidRPr="003A5450" w:rsidRDefault="00E20351" w:rsidP="00377F7B">
      <w:pPr>
        <w:pStyle w:val="BodyTextIndent2"/>
        <w:jc w:val="both"/>
        <w:rPr>
          <w:lang w:val="mk-MK"/>
        </w:rPr>
      </w:pPr>
    </w:p>
    <w:p w:rsidR="00E20351" w:rsidRPr="003A5450" w:rsidRDefault="00E20351" w:rsidP="00377F7B">
      <w:pPr>
        <w:pStyle w:val="BodyTextIndent2"/>
        <w:ind w:hanging="360"/>
        <w:jc w:val="both"/>
        <w:rPr>
          <w:sz w:val="22"/>
          <w:szCs w:val="22"/>
          <w:lang w:val="mk-MK"/>
        </w:rPr>
      </w:pPr>
      <w:r w:rsidRPr="003A5450">
        <w:rPr>
          <w:sz w:val="22"/>
          <w:szCs w:val="22"/>
          <w:lang w:val="mk-MK"/>
        </w:rPr>
        <w:t>(</w:t>
      </w:r>
      <w:r w:rsidRPr="003A5450">
        <w:rPr>
          <w:sz w:val="22"/>
          <w:szCs w:val="22"/>
        </w:rPr>
        <w:t>iii)</w:t>
      </w:r>
      <w:r w:rsidRPr="003A5450">
        <w:rPr>
          <w:sz w:val="22"/>
          <w:szCs w:val="22"/>
          <w:lang w:val="mk-MK"/>
        </w:rPr>
        <w:t xml:space="preserve"> </w:t>
      </w:r>
      <w:r w:rsidRPr="003A5450">
        <w:rPr>
          <w:sz w:val="22"/>
          <w:szCs w:val="22"/>
          <w:u w:val="single"/>
          <w:lang w:val="mk-MK"/>
        </w:rPr>
        <w:t>ДОДЕЛУВАЊЕ НА ДОГОВОР</w:t>
      </w:r>
      <w:r w:rsidRPr="003A5450">
        <w:rPr>
          <w:sz w:val="22"/>
          <w:szCs w:val="22"/>
          <w:lang w:val="mk-MK"/>
        </w:rPr>
        <w:t xml:space="preserve">: Договорот ќе </w:t>
      </w:r>
      <w:r w:rsidR="005C44D7" w:rsidRPr="003A5450">
        <w:rPr>
          <w:sz w:val="22"/>
          <w:szCs w:val="22"/>
          <w:lang w:val="mk-MK"/>
        </w:rPr>
        <w:t xml:space="preserve">му </w:t>
      </w:r>
      <w:r w:rsidRPr="003A5450">
        <w:rPr>
          <w:sz w:val="22"/>
          <w:szCs w:val="22"/>
          <w:lang w:val="mk-MK"/>
        </w:rPr>
        <w:t xml:space="preserve">се додели на оној </w:t>
      </w:r>
      <w:r w:rsidR="007F5EE5">
        <w:rPr>
          <w:sz w:val="22"/>
          <w:szCs w:val="22"/>
          <w:lang w:val="mk-MK"/>
        </w:rPr>
        <w:t>добавувач</w:t>
      </w:r>
      <w:r w:rsidRPr="003A5450">
        <w:rPr>
          <w:sz w:val="22"/>
          <w:szCs w:val="22"/>
          <w:lang w:val="mk-MK"/>
        </w:rPr>
        <w:t xml:space="preserve"> кој понудил најниска цена и којшто во исто време ги исполнува техничките и финансиските </w:t>
      </w:r>
      <w:r w:rsidR="005C44D7" w:rsidRPr="003A5450">
        <w:rPr>
          <w:sz w:val="22"/>
          <w:szCs w:val="22"/>
          <w:lang w:val="mk-MK"/>
        </w:rPr>
        <w:t>пред</w:t>
      </w:r>
      <w:r w:rsidRPr="003A5450">
        <w:rPr>
          <w:sz w:val="22"/>
          <w:szCs w:val="22"/>
          <w:lang w:val="mk-MK"/>
        </w:rPr>
        <w:t xml:space="preserve">услови. Успешниот </w:t>
      </w:r>
      <w:r w:rsidR="007F5EE5">
        <w:rPr>
          <w:sz w:val="22"/>
          <w:szCs w:val="22"/>
          <w:lang w:val="mk-MK"/>
        </w:rPr>
        <w:t>добавувач</w:t>
      </w:r>
      <w:r w:rsidRPr="003A5450">
        <w:rPr>
          <w:sz w:val="22"/>
          <w:szCs w:val="22"/>
          <w:lang w:val="mk-MK"/>
        </w:rPr>
        <w:t xml:space="preserve"> ќе го потпише Договорот којшто се наоѓа во прилог на овој документ </w:t>
      </w:r>
      <w:r w:rsidR="009C0044" w:rsidRPr="003A5450">
        <w:rPr>
          <w:sz w:val="22"/>
          <w:szCs w:val="22"/>
          <w:lang w:val="mk-MK"/>
        </w:rPr>
        <w:t>заедно со</w:t>
      </w:r>
      <w:r w:rsidRPr="003A5450">
        <w:rPr>
          <w:sz w:val="22"/>
          <w:szCs w:val="22"/>
          <w:lang w:val="mk-MK"/>
        </w:rPr>
        <w:t xml:space="preserve"> </w:t>
      </w:r>
      <w:r w:rsidR="00FF2948" w:rsidRPr="003A5450">
        <w:rPr>
          <w:sz w:val="22"/>
          <w:szCs w:val="22"/>
          <w:lang w:val="mk-MK"/>
        </w:rPr>
        <w:t>у</w:t>
      </w:r>
      <w:r w:rsidRPr="003A5450">
        <w:rPr>
          <w:sz w:val="22"/>
          <w:szCs w:val="22"/>
          <w:lang w:val="mk-MK"/>
        </w:rPr>
        <w:t>слови</w:t>
      </w:r>
      <w:r w:rsidR="005C44D7" w:rsidRPr="003A5450">
        <w:rPr>
          <w:sz w:val="22"/>
          <w:szCs w:val="22"/>
          <w:lang w:val="mk-MK"/>
        </w:rPr>
        <w:t>те</w:t>
      </w:r>
      <w:r w:rsidRPr="003A5450">
        <w:rPr>
          <w:sz w:val="22"/>
          <w:szCs w:val="22"/>
          <w:lang w:val="mk-MK"/>
        </w:rPr>
        <w:t xml:space="preserve"> за набавка.   </w:t>
      </w:r>
    </w:p>
    <w:p w:rsidR="005C44D7" w:rsidRPr="003A5450" w:rsidRDefault="005C44D7" w:rsidP="00377F7B">
      <w:pPr>
        <w:pStyle w:val="BodyTextIndent2"/>
        <w:ind w:hanging="360"/>
        <w:jc w:val="both"/>
        <w:rPr>
          <w:sz w:val="22"/>
          <w:szCs w:val="22"/>
          <w:lang w:val="mk-MK"/>
        </w:rPr>
      </w:pPr>
    </w:p>
    <w:p w:rsidR="005C44D7" w:rsidRPr="003A5450" w:rsidRDefault="005C44D7" w:rsidP="00377F7B">
      <w:pPr>
        <w:pStyle w:val="BodyTextIndent2"/>
        <w:ind w:hanging="360"/>
        <w:jc w:val="both"/>
        <w:rPr>
          <w:sz w:val="22"/>
          <w:szCs w:val="22"/>
          <w:lang w:val="mk-MK"/>
        </w:rPr>
      </w:pPr>
      <w:r w:rsidRPr="003A5450">
        <w:rPr>
          <w:sz w:val="22"/>
          <w:szCs w:val="22"/>
          <w:lang w:val="mk-MK"/>
        </w:rPr>
        <w:t>(</w:t>
      </w:r>
      <w:r w:rsidRPr="003A5450">
        <w:rPr>
          <w:sz w:val="22"/>
          <w:szCs w:val="22"/>
        </w:rPr>
        <w:t>iv)</w:t>
      </w:r>
      <w:r w:rsidRPr="003A5450">
        <w:rPr>
          <w:sz w:val="22"/>
          <w:szCs w:val="22"/>
          <w:lang w:val="mk-MK"/>
        </w:rPr>
        <w:t xml:space="preserve"> </w:t>
      </w:r>
      <w:r w:rsidRPr="003A5450">
        <w:rPr>
          <w:sz w:val="22"/>
          <w:szCs w:val="22"/>
          <w:u w:val="single"/>
          <w:lang w:val="mk-MK"/>
        </w:rPr>
        <w:t>ВАЛИДНОСТ НА ПОНУДА</w:t>
      </w:r>
      <w:r w:rsidR="00F758F7" w:rsidRPr="003A5450">
        <w:rPr>
          <w:sz w:val="22"/>
          <w:szCs w:val="22"/>
          <w:u w:val="single"/>
          <w:lang w:val="mk-MK"/>
        </w:rPr>
        <w:t>ТА</w:t>
      </w:r>
      <w:r w:rsidRPr="003A5450">
        <w:rPr>
          <w:sz w:val="22"/>
          <w:szCs w:val="22"/>
          <w:lang w:val="mk-MK"/>
        </w:rPr>
        <w:t xml:space="preserve">: Понудата </w:t>
      </w:r>
      <w:r w:rsidR="009A1A1B" w:rsidRPr="003A5450">
        <w:rPr>
          <w:sz w:val="22"/>
          <w:szCs w:val="22"/>
          <w:lang w:val="mk-MK"/>
        </w:rPr>
        <w:t xml:space="preserve">треба да </w:t>
      </w:r>
      <w:r w:rsidRPr="003A5450">
        <w:rPr>
          <w:sz w:val="22"/>
          <w:szCs w:val="22"/>
          <w:lang w:val="mk-MK"/>
        </w:rPr>
        <w:t xml:space="preserve">биде валидна во периодот од четириесет и пет (45) дена од крајниот рок за доставување на понуда/понуди наведен во параграф 5 од овој Повик за поднесување на понуди.  </w:t>
      </w:r>
    </w:p>
    <w:p w:rsidR="005C44D7" w:rsidRPr="003A5450" w:rsidRDefault="005C44D7" w:rsidP="00377F7B">
      <w:pPr>
        <w:pStyle w:val="BodyTextIndent2"/>
        <w:ind w:hanging="360"/>
        <w:jc w:val="both"/>
        <w:rPr>
          <w:sz w:val="22"/>
          <w:szCs w:val="22"/>
          <w:lang w:val="mk-MK"/>
        </w:rPr>
      </w:pPr>
    </w:p>
    <w:p w:rsidR="005C44D7" w:rsidRPr="003A5450" w:rsidRDefault="005C44D7" w:rsidP="00377F7B">
      <w:pPr>
        <w:pStyle w:val="BodyTextIndent2"/>
        <w:numPr>
          <w:ilvl w:val="0"/>
          <w:numId w:val="29"/>
        </w:numPr>
        <w:jc w:val="both"/>
        <w:rPr>
          <w:sz w:val="22"/>
          <w:szCs w:val="22"/>
          <w:lang w:val="mk-MK"/>
        </w:rPr>
      </w:pPr>
      <w:r w:rsidRPr="003A5450">
        <w:rPr>
          <w:sz w:val="22"/>
          <w:szCs w:val="22"/>
          <w:lang w:val="mk-MK"/>
        </w:rPr>
        <w:t>Дополнителни информации може да се добијат само преку електронска пошта од:</w:t>
      </w:r>
    </w:p>
    <w:p w:rsidR="005C44D7" w:rsidRPr="003A5450" w:rsidRDefault="005C44D7" w:rsidP="00377F7B">
      <w:pPr>
        <w:pStyle w:val="BodyTextIndent2"/>
        <w:ind w:left="1800"/>
        <w:jc w:val="both"/>
        <w:rPr>
          <w:sz w:val="22"/>
          <w:szCs w:val="22"/>
          <w:lang w:val="mk-MK"/>
        </w:rPr>
      </w:pPr>
    </w:p>
    <w:p w:rsidR="005C44D7" w:rsidRPr="003A5450" w:rsidRDefault="005C44D7" w:rsidP="00377F7B">
      <w:pPr>
        <w:pStyle w:val="BodyTextIndent2"/>
        <w:ind w:left="1800"/>
        <w:jc w:val="both"/>
        <w:rPr>
          <w:b/>
          <w:sz w:val="22"/>
          <w:szCs w:val="22"/>
          <w:lang w:val="mk-MK"/>
        </w:rPr>
      </w:pPr>
      <w:r w:rsidRPr="003A5450">
        <w:rPr>
          <w:b/>
          <w:sz w:val="22"/>
          <w:szCs w:val="22"/>
          <w:lang w:val="mk-MK"/>
        </w:rPr>
        <w:t xml:space="preserve">Општина </w:t>
      </w:r>
      <w:r w:rsidR="00496207">
        <w:rPr>
          <w:b/>
          <w:sz w:val="22"/>
          <w:szCs w:val="22"/>
          <w:lang w:val="mk-MK"/>
        </w:rPr>
        <w:t>Крушево</w:t>
      </w:r>
    </w:p>
    <w:p w:rsidR="005C44D7" w:rsidRPr="003A5450" w:rsidRDefault="005C44D7" w:rsidP="00377F7B">
      <w:pPr>
        <w:pStyle w:val="BodyTextIndent2"/>
        <w:ind w:left="1800"/>
        <w:jc w:val="both"/>
        <w:rPr>
          <w:b/>
          <w:sz w:val="22"/>
          <w:szCs w:val="22"/>
          <w:lang w:val="mk-MK"/>
        </w:rPr>
      </w:pPr>
      <w:r w:rsidRPr="003A5450">
        <w:rPr>
          <w:b/>
          <w:sz w:val="22"/>
          <w:szCs w:val="22"/>
          <w:lang w:val="mk-MK"/>
        </w:rPr>
        <w:t>Адреса: ул. „</w:t>
      </w:r>
      <w:r w:rsidR="00496207">
        <w:rPr>
          <w:b/>
          <w:sz w:val="22"/>
          <w:szCs w:val="22"/>
          <w:lang w:val="mk-MK"/>
        </w:rPr>
        <w:t>Никола Ѓурковиќ</w:t>
      </w:r>
      <w:r w:rsidRPr="003A5450">
        <w:rPr>
          <w:b/>
          <w:sz w:val="22"/>
          <w:szCs w:val="22"/>
          <w:lang w:val="mk-MK"/>
        </w:rPr>
        <w:t xml:space="preserve">“ бр. </w:t>
      </w:r>
      <w:r w:rsidR="00496207">
        <w:rPr>
          <w:b/>
          <w:sz w:val="22"/>
          <w:szCs w:val="22"/>
          <w:lang w:val="mk-MK"/>
        </w:rPr>
        <w:t>16а</w:t>
      </w:r>
    </w:p>
    <w:p w:rsidR="005C44D7" w:rsidRPr="003A5450" w:rsidRDefault="009A1A1B" w:rsidP="00377F7B">
      <w:pPr>
        <w:pStyle w:val="BodyTextIndent2"/>
        <w:ind w:left="1800"/>
        <w:jc w:val="both"/>
        <w:rPr>
          <w:sz w:val="22"/>
          <w:szCs w:val="22"/>
          <w:lang w:val="mk-MK"/>
        </w:rPr>
      </w:pPr>
      <w:r w:rsidRPr="003A5450">
        <w:rPr>
          <w:sz w:val="22"/>
          <w:szCs w:val="22"/>
          <w:lang w:val="mk-MK"/>
        </w:rPr>
        <w:t>До</w:t>
      </w:r>
      <w:r w:rsidR="00A9302E">
        <w:rPr>
          <w:sz w:val="22"/>
          <w:szCs w:val="22"/>
          <w:lang w:val="mk-MK"/>
        </w:rPr>
        <w:t xml:space="preserve">:  </w:t>
      </w:r>
      <w:r w:rsidR="00CA10F8">
        <w:rPr>
          <w:sz w:val="22"/>
          <w:szCs w:val="22"/>
          <w:lang w:val="mk-MK"/>
        </w:rPr>
        <w:t>Татјана Хасану</w:t>
      </w:r>
    </w:p>
    <w:p w:rsidR="005C44D7" w:rsidRDefault="005C44D7" w:rsidP="00377F7B">
      <w:pPr>
        <w:tabs>
          <w:tab w:val="num" w:pos="456"/>
        </w:tabs>
        <w:ind w:left="1440" w:hanging="360"/>
        <w:jc w:val="both"/>
        <w:rPr>
          <w:iCs/>
          <w:sz w:val="22"/>
          <w:szCs w:val="22"/>
        </w:rPr>
      </w:pPr>
      <w:r w:rsidRPr="003A5450">
        <w:rPr>
          <w:sz w:val="22"/>
          <w:szCs w:val="22"/>
        </w:rPr>
        <w:t>e-mail</w:t>
      </w:r>
      <w:r w:rsidRPr="003A5450">
        <w:rPr>
          <w:sz w:val="22"/>
          <w:szCs w:val="22"/>
          <w:lang w:val="mk-MK"/>
        </w:rPr>
        <w:t xml:space="preserve">: </w:t>
      </w:r>
      <w:hyperlink r:id="rId8" w:history="1">
        <w:r w:rsidR="00CA10F8" w:rsidRPr="002E1F86">
          <w:rPr>
            <w:rStyle w:val="Hyperlink"/>
            <w:iCs/>
            <w:sz w:val="22"/>
            <w:szCs w:val="22"/>
          </w:rPr>
          <w:t>tatjana_has@yahoo.com</w:t>
        </w:r>
      </w:hyperlink>
      <w:r w:rsidR="00CA10F8">
        <w:rPr>
          <w:iCs/>
          <w:sz w:val="22"/>
          <w:szCs w:val="22"/>
        </w:rPr>
        <w:t xml:space="preserve">, </w:t>
      </w:r>
      <w:hyperlink r:id="rId9" w:history="1">
        <w:r w:rsidR="00CA10F8" w:rsidRPr="002E1F86">
          <w:rPr>
            <w:rStyle w:val="Hyperlink"/>
            <w:iCs/>
            <w:sz w:val="22"/>
            <w:szCs w:val="22"/>
          </w:rPr>
          <w:t>opstinakrusevo@krusevo.gov.mk</w:t>
        </w:r>
      </w:hyperlink>
    </w:p>
    <w:p w:rsidR="005C44D7" w:rsidRPr="003A5450" w:rsidRDefault="00CA10F8" w:rsidP="00CA10F8">
      <w:pPr>
        <w:tabs>
          <w:tab w:val="num" w:pos="456"/>
        </w:tabs>
        <w:jc w:val="both"/>
        <w:rPr>
          <w:rStyle w:val="Strong"/>
          <w:b w:val="0"/>
          <w:bCs w:val="0"/>
          <w:sz w:val="22"/>
          <w:szCs w:val="22"/>
          <w:lang w:val="mk-MK"/>
        </w:rPr>
      </w:pPr>
      <w:r>
        <w:rPr>
          <w:iCs/>
          <w:sz w:val="22"/>
          <w:szCs w:val="22"/>
        </w:rPr>
        <w:tab/>
      </w:r>
      <w:r>
        <w:rPr>
          <w:iCs/>
          <w:sz w:val="22"/>
          <w:szCs w:val="22"/>
        </w:rPr>
        <w:tab/>
        <w:t xml:space="preserve">      </w:t>
      </w:r>
      <w:r w:rsidR="009E22A8" w:rsidRPr="003A5450">
        <w:rPr>
          <w:iCs/>
          <w:sz w:val="22"/>
          <w:szCs w:val="22"/>
          <w:lang w:val="mk-MK"/>
        </w:rPr>
        <w:t xml:space="preserve">Тел: </w:t>
      </w:r>
      <w:r>
        <w:rPr>
          <w:rStyle w:val="Strong"/>
          <w:b w:val="0"/>
          <w:bCs w:val="0"/>
          <w:sz w:val="22"/>
          <w:szCs w:val="22"/>
        </w:rPr>
        <w:t>++ 389/48 477 061</w:t>
      </w:r>
    </w:p>
    <w:p w:rsidR="009E22A8" w:rsidRPr="00100526" w:rsidRDefault="009E22A8" w:rsidP="00377F7B">
      <w:pPr>
        <w:tabs>
          <w:tab w:val="num" w:pos="456"/>
        </w:tabs>
        <w:ind w:left="1440" w:hanging="360"/>
        <w:jc w:val="both"/>
        <w:rPr>
          <w:rStyle w:val="Strong"/>
          <w:b w:val="0"/>
          <w:bCs w:val="0"/>
          <w:sz w:val="22"/>
          <w:szCs w:val="22"/>
          <w:lang w:val="mk-MK"/>
        </w:rPr>
      </w:pPr>
    </w:p>
    <w:p w:rsidR="00EF100D" w:rsidRPr="003A5450" w:rsidRDefault="00EF100D" w:rsidP="00377F7B">
      <w:pPr>
        <w:tabs>
          <w:tab w:val="num" w:pos="456"/>
        </w:tabs>
        <w:ind w:left="1440" w:hanging="360"/>
        <w:jc w:val="both"/>
        <w:rPr>
          <w:rStyle w:val="Strong"/>
          <w:b w:val="0"/>
          <w:bCs w:val="0"/>
          <w:sz w:val="22"/>
          <w:szCs w:val="22"/>
          <w:lang w:val="mk-MK"/>
        </w:rPr>
      </w:pPr>
    </w:p>
    <w:p w:rsidR="00EF100D" w:rsidRPr="00C67FEE" w:rsidRDefault="00EF100D" w:rsidP="00377F7B">
      <w:pPr>
        <w:pStyle w:val="ListParagraph"/>
        <w:numPr>
          <w:ilvl w:val="0"/>
          <w:numId w:val="29"/>
        </w:numPr>
        <w:tabs>
          <w:tab w:val="num" w:pos="456"/>
        </w:tabs>
        <w:jc w:val="both"/>
        <w:rPr>
          <w:iCs/>
          <w:sz w:val="22"/>
          <w:szCs w:val="22"/>
          <w:lang w:val="mk-MK"/>
        </w:rPr>
      </w:pPr>
      <w:r w:rsidRPr="00C67FEE">
        <w:rPr>
          <w:iCs/>
          <w:sz w:val="22"/>
          <w:szCs w:val="22"/>
          <w:lang w:val="mk-MK"/>
        </w:rPr>
        <w:t xml:space="preserve">Ве молиме </w:t>
      </w:r>
      <w:r w:rsidR="009A1A1B" w:rsidRPr="00C67FEE">
        <w:rPr>
          <w:iCs/>
          <w:sz w:val="22"/>
          <w:szCs w:val="22"/>
          <w:lang w:val="mk-MK"/>
        </w:rPr>
        <w:t xml:space="preserve">да потврдите </w:t>
      </w:r>
      <w:r w:rsidRPr="00C67FEE">
        <w:rPr>
          <w:iCs/>
          <w:sz w:val="22"/>
          <w:szCs w:val="22"/>
          <w:lang w:val="mk-MK"/>
        </w:rPr>
        <w:t xml:space="preserve">дека сте го добиле овој повик за поднесување на понуди по факс / </w:t>
      </w:r>
      <w:r w:rsidRPr="00C67FEE">
        <w:rPr>
          <w:iCs/>
          <w:sz w:val="22"/>
          <w:szCs w:val="22"/>
        </w:rPr>
        <w:t>e-mail</w:t>
      </w:r>
      <w:r w:rsidRPr="00C67FEE">
        <w:rPr>
          <w:iCs/>
          <w:sz w:val="22"/>
          <w:szCs w:val="22"/>
          <w:lang w:val="mk-MK"/>
        </w:rPr>
        <w:t xml:space="preserve"> </w:t>
      </w:r>
      <w:r w:rsidR="009A1A1B" w:rsidRPr="00C67FEE">
        <w:rPr>
          <w:iCs/>
          <w:sz w:val="22"/>
          <w:szCs w:val="22"/>
          <w:lang w:val="mk-MK"/>
        </w:rPr>
        <w:t xml:space="preserve">и да дадете </w:t>
      </w:r>
      <w:r w:rsidRPr="00C67FEE">
        <w:rPr>
          <w:iCs/>
          <w:sz w:val="22"/>
          <w:szCs w:val="22"/>
          <w:lang w:val="mk-MK"/>
        </w:rPr>
        <w:t xml:space="preserve">информација </w:t>
      </w:r>
      <w:r w:rsidR="009A1A1B" w:rsidRPr="00C67FEE">
        <w:rPr>
          <w:iCs/>
          <w:sz w:val="22"/>
          <w:szCs w:val="22"/>
          <w:lang w:val="mk-MK"/>
        </w:rPr>
        <w:t xml:space="preserve">во однос на тоа </w:t>
      </w:r>
      <w:r w:rsidRPr="00C67FEE">
        <w:rPr>
          <w:iCs/>
          <w:sz w:val="22"/>
          <w:szCs w:val="22"/>
          <w:lang w:val="mk-MK"/>
        </w:rPr>
        <w:t>дали ќе поднесете понуда.</w:t>
      </w:r>
    </w:p>
    <w:p w:rsidR="005C44D7" w:rsidRPr="003A5450" w:rsidRDefault="005C44D7" w:rsidP="00377F7B">
      <w:pPr>
        <w:pStyle w:val="BodyTextIndent2"/>
        <w:ind w:left="1800"/>
        <w:jc w:val="both"/>
        <w:rPr>
          <w:sz w:val="22"/>
          <w:szCs w:val="22"/>
          <w:lang w:val="mk-MK"/>
        </w:rPr>
      </w:pPr>
      <w:r w:rsidRPr="003A5450">
        <w:rPr>
          <w:sz w:val="22"/>
          <w:szCs w:val="22"/>
          <w:lang w:val="mk-MK"/>
        </w:rPr>
        <w:tab/>
      </w:r>
      <w:r w:rsidRPr="003A5450">
        <w:rPr>
          <w:sz w:val="22"/>
          <w:szCs w:val="22"/>
          <w:lang w:val="mk-MK"/>
        </w:rPr>
        <w:tab/>
      </w:r>
    </w:p>
    <w:p w:rsidR="0083650C" w:rsidRPr="003A5450" w:rsidRDefault="0083650C" w:rsidP="00377F7B">
      <w:pPr>
        <w:pStyle w:val="BodyTextIndent2"/>
        <w:tabs>
          <w:tab w:val="num" w:pos="456"/>
        </w:tabs>
        <w:ind w:left="2052" w:hanging="1596"/>
        <w:jc w:val="both"/>
        <w:rPr>
          <w:sz w:val="22"/>
          <w:szCs w:val="22"/>
        </w:rPr>
      </w:pPr>
    </w:p>
    <w:p w:rsidR="0083650C" w:rsidRPr="003A5450" w:rsidRDefault="0083650C">
      <w:pPr>
        <w:jc w:val="both"/>
        <w:rPr>
          <w:sz w:val="22"/>
          <w:szCs w:val="22"/>
        </w:rPr>
      </w:pPr>
    </w:p>
    <w:p w:rsidR="0083650C" w:rsidRPr="003A5450" w:rsidRDefault="0083650C">
      <w:pPr>
        <w:ind w:left="720"/>
        <w:jc w:val="both"/>
        <w:rPr>
          <w:sz w:val="22"/>
          <w:szCs w:val="22"/>
        </w:rPr>
      </w:pPr>
    </w:p>
    <w:p w:rsidR="0083650C" w:rsidRPr="003A5450" w:rsidRDefault="0083650C">
      <w:pPr>
        <w:ind w:left="709"/>
        <w:rPr>
          <w:sz w:val="22"/>
          <w:szCs w:val="22"/>
        </w:rPr>
      </w:pPr>
    </w:p>
    <w:p w:rsidR="00EF100D" w:rsidRPr="003A5450" w:rsidRDefault="00EF100D">
      <w:pPr>
        <w:rPr>
          <w:sz w:val="22"/>
          <w:szCs w:val="22"/>
        </w:rPr>
      </w:pPr>
      <w:r w:rsidRPr="003A5450">
        <w:rPr>
          <w:sz w:val="22"/>
          <w:szCs w:val="22"/>
        </w:rPr>
        <w:br w:type="page"/>
      </w:r>
    </w:p>
    <w:p w:rsidR="0083650C" w:rsidRPr="003A5450" w:rsidRDefault="0083650C">
      <w:pPr>
        <w:jc w:val="both"/>
        <w:rPr>
          <w:sz w:val="22"/>
          <w:szCs w:val="22"/>
        </w:rPr>
      </w:pPr>
    </w:p>
    <w:p w:rsidR="0083650C" w:rsidRPr="003A5450" w:rsidRDefault="0083650C">
      <w:pPr>
        <w:jc w:val="both"/>
        <w:rPr>
          <w:sz w:val="22"/>
          <w:szCs w:val="22"/>
        </w:rPr>
      </w:pPr>
    </w:p>
    <w:p w:rsidR="0083650C" w:rsidRPr="003A5450" w:rsidRDefault="0083650C">
      <w:pPr>
        <w:spacing w:after="120"/>
        <w:jc w:val="center"/>
        <w:rPr>
          <w:b/>
          <w:caps/>
          <w:sz w:val="28"/>
          <w:u w:val="single"/>
        </w:rPr>
      </w:pPr>
      <w:r w:rsidRPr="003A5450">
        <w:rPr>
          <w:b/>
          <w:caps/>
          <w:sz w:val="28"/>
          <w:u w:val="single"/>
        </w:rPr>
        <w:t xml:space="preserve"> </w:t>
      </w:r>
      <w:r w:rsidR="00EF100D" w:rsidRPr="003A5450">
        <w:rPr>
          <w:b/>
          <w:caps/>
          <w:sz w:val="28"/>
          <w:u w:val="single"/>
          <w:lang w:val="mk-MK"/>
        </w:rPr>
        <w:t>ОБРАЗЕЦ НА ДОГОВОР</w:t>
      </w:r>
    </w:p>
    <w:p w:rsidR="0083650C" w:rsidRPr="003A5450" w:rsidRDefault="0083650C">
      <w:pPr>
        <w:pStyle w:val="BodyText"/>
        <w:spacing w:after="120"/>
      </w:pPr>
    </w:p>
    <w:p w:rsidR="0083650C" w:rsidRPr="003A5450" w:rsidRDefault="0083650C">
      <w:pPr>
        <w:pStyle w:val="BodyText"/>
        <w:spacing w:after="120"/>
      </w:pPr>
    </w:p>
    <w:p w:rsidR="00DD074D" w:rsidRPr="003A5450" w:rsidRDefault="00DD074D">
      <w:pPr>
        <w:pStyle w:val="BodyText"/>
        <w:spacing w:after="120"/>
        <w:jc w:val="both"/>
        <w:rPr>
          <w:sz w:val="22"/>
          <w:szCs w:val="22"/>
          <w:lang w:val="mk-MK"/>
        </w:rPr>
      </w:pPr>
      <w:r w:rsidRPr="003A5450">
        <w:rPr>
          <w:sz w:val="22"/>
          <w:szCs w:val="22"/>
          <w:lang w:val="mk-MK"/>
        </w:rPr>
        <w:t>ОВОЈ ДОГОВОР број _____________________ склучен на __________________ 20</w:t>
      </w:r>
      <w:r w:rsidR="00FB0E8A">
        <w:rPr>
          <w:sz w:val="22"/>
          <w:szCs w:val="22"/>
          <w:lang w:val="en-GB"/>
        </w:rPr>
        <w:t>20</w:t>
      </w:r>
      <w:r w:rsidRPr="003A5450">
        <w:rPr>
          <w:sz w:val="22"/>
          <w:szCs w:val="22"/>
          <w:lang w:val="mk-MK"/>
        </w:rPr>
        <w:t xml:space="preserve"> година помеѓу Општина</w:t>
      </w:r>
      <w:r w:rsidR="00FB0E8A">
        <w:rPr>
          <w:sz w:val="22"/>
          <w:szCs w:val="22"/>
          <w:lang w:val="mk-MK"/>
        </w:rPr>
        <w:t xml:space="preserve"> </w:t>
      </w:r>
      <w:r w:rsidR="00CA10F8">
        <w:rPr>
          <w:sz w:val="22"/>
          <w:szCs w:val="22"/>
          <w:lang w:val="mk-MK"/>
        </w:rPr>
        <w:t>Крушево</w:t>
      </w:r>
      <w:r w:rsidRPr="003A5450">
        <w:rPr>
          <w:sz w:val="22"/>
          <w:szCs w:val="22"/>
          <w:lang w:val="mk-MK"/>
        </w:rPr>
        <w:t xml:space="preserve"> , Република </w:t>
      </w:r>
      <w:r w:rsidR="00FB0E8A">
        <w:rPr>
          <w:sz w:val="22"/>
          <w:szCs w:val="22"/>
          <w:lang w:val="mk-MK"/>
        </w:rPr>
        <w:t xml:space="preserve">Северна </w:t>
      </w:r>
      <w:r w:rsidRPr="003A5450">
        <w:rPr>
          <w:sz w:val="22"/>
          <w:szCs w:val="22"/>
          <w:lang w:val="mk-MK"/>
        </w:rPr>
        <w:t>Македонија (во понатамошниот текст „</w:t>
      </w:r>
      <w:r w:rsidR="00C44732" w:rsidRPr="003A5450">
        <w:rPr>
          <w:sz w:val="22"/>
          <w:szCs w:val="22"/>
          <w:lang w:val="mk-MK"/>
        </w:rPr>
        <w:t>Купувачот</w:t>
      </w:r>
      <w:r w:rsidRPr="003A5450">
        <w:rPr>
          <w:sz w:val="22"/>
          <w:szCs w:val="22"/>
          <w:lang w:val="mk-MK"/>
        </w:rPr>
        <w:t>“) од една страна и ________________________________ (во понатамошниот текст „</w:t>
      </w:r>
      <w:r w:rsidR="007F5EE5" w:rsidRPr="007F5EE5">
        <w:rPr>
          <w:iCs/>
          <w:sz w:val="22"/>
          <w:szCs w:val="22"/>
          <w:lang w:val="mk-MK"/>
        </w:rPr>
        <w:t xml:space="preserve"> </w:t>
      </w:r>
      <w:r w:rsidR="007F5EE5">
        <w:rPr>
          <w:iCs/>
          <w:sz w:val="22"/>
          <w:szCs w:val="22"/>
          <w:lang w:val="mk-MK"/>
        </w:rPr>
        <w:t>Добавувачот</w:t>
      </w:r>
      <w:r w:rsidRPr="003A5450">
        <w:rPr>
          <w:sz w:val="22"/>
          <w:szCs w:val="22"/>
          <w:lang w:val="mk-MK"/>
        </w:rPr>
        <w:t>“) од друга страна</w:t>
      </w:r>
      <w:r w:rsidR="00CA6DB6" w:rsidRPr="003A5450">
        <w:rPr>
          <w:sz w:val="22"/>
          <w:szCs w:val="22"/>
          <w:lang w:val="mk-MK"/>
        </w:rPr>
        <w:t>.</w:t>
      </w:r>
    </w:p>
    <w:p w:rsidR="00DD074D" w:rsidRPr="003A5450" w:rsidRDefault="00DD074D">
      <w:pPr>
        <w:pStyle w:val="BodyText"/>
        <w:spacing w:after="120"/>
        <w:jc w:val="both"/>
        <w:rPr>
          <w:sz w:val="22"/>
          <w:szCs w:val="22"/>
          <w:lang w:val="mk-MK"/>
        </w:rPr>
      </w:pPr>
    </w:p>
    <w:p w:rsidR="00CA6DB6" w:rsidRPr="003A5450" w:rsidRDefault="00CA6DB6">
      <w:pPr>
        <w:spacing w:after="120"/>
        <w:jc w:val="both"/>
        <w:rPr>
          <w:sz w:val="22"/>
          <w:szCs w:val="22"/>
          <w:lang w:val="mk-MK"/>
        </w:rPr>
      </w:pPr>
      <w:r w:rsidRPr="003A5450">
        <w:rPr>
          <w:sz w:val="22"/>
          <w:szCs w:val="22"/>
          <w:lang w:val="mk-MK"/>
        </w:rPr>
        <w:t xml:space="preserve">КАДЕ ШТО Купувачот побара доставување на понуди за ____________________ (опис на производите) кои </w:t>
      </w:r>
      <w:r w:rsidR="007F5EE5">
        <w:rPr>
          <w:sz w:val="22"/>
          <w:szCs w:val="22"/>
          <w:lang w:val="mk-MK"/>
        </w:rPr>
        <w:t>Добавувачот</w:t>
      </w:r>
      <w:r w:rsidRPr="003A5450">
        <w:rPr>
          <w:sz w:val="22"/>
          <w:szCs w:val="22"/>
          <w:lang w:val="mk-MK"/>
        </w:rPr>
        <w:t xml:space="preserve"> треба да ги набави </w:t>
      </w:r>
      <w:r w:rsidRPr="003A5450">
        <w:rPr>
          <w:sz w:val="22"/>
          <w:szCs w:val="22"/>
        </w:rPr>
        <w:t>viz</w:t>
      </w:r>
      <w:r w:rsidRPr="003A5450">
        <w:rPr>
          <w:sz w:val="22"/>
          <w:szCs w:val="22"/>
          <w:lang w:val="mk-MK"/>
        </w:rPr>
        <w:t xml:space="preserve">. Договор ________________, (во понатамошниот текст „Договорот“) и ја прифати Понудата на </w:t>
      </w:r>
      <w:r w:rsidR="007F5EE5">
        <w:rPr>
          <w:sz w:val="22"/>
          <w:szCs w:val="22"/>
          <w:lang w:val="mk-MK"/>
        </w:rPr>
        <w:t>Добавувачот</w:t>
      </w:r>
      <w:r w:rsidRPr="003A5450">
        <w:rPr>
          <w:sz w:val="22"/>
          <w:szCs w:val="22"/>
          <w:lang w:val="mk-MK"/>
        </w:rPr>
        <w:t xml:space="preserve"> за </w:t>
      </w:r>
      <w:r w:rsidR="001C3CF3" w:rsidRPr="003A5450">
        <w:rPr>
          <w:sz w:val="22"/>
          <w:szCs w:val="22"/>
          <w:lang w:val="mk-MK"/>
        </w:rPr>
        <w:t xml:space="preserve">набавка на </w:t>
      </w:r>
      <w:r w:rsidRPr="003A5450">
        <w:rPr>
          <w:sz w:val="22"/>
          <w:szCs w:val="22"/>
          <w:lang w:val="mk-MK"/>
        </w:rPr>
        <w:t xml:space="preserve">производи во согласност со Договорот во износ од __________________________ (__________________________) </w:t>
      </w:r>
      <w:r w:rsidR="001C3CF3" w:rsidRPr="003A5450">
        <w:rPr>
          <w:sz w:val="22"/>
          <w:szCs w:val="22"/>
          <w:lang w:val="mk-MK"/>
        </w:rPr>
        <w:t>(</w:t>
      </w:r>
      <w:r w:rsidRPr="003A5450">
        <w:rPr>
          <w:sz w:val="22"/>
          <w:szCs w:val="22"/>
          <w:lang w:val="mk-MK"/>
        </w:rPr>
        <w:t>во понатамошниот текст „</w:t>
      </w:r>
      <w:r w:rsidR="009A020A" w:rsidRPr="003A5450">
        <w:rPr>
          <w:sz w:val="22"/>
          <w:szCs w:val="22"/>
          <w:lang w:val="mk-MK"/>
        </w:rPr>
        <w:t>Договорна цена</w:t>
      </w:r>
      <w:r w:rsidRPr="003A5450">
        <w:rPr>
          <w:sz w:val="22"/>
          <w:szCs w:val="22"/>
          <w:lang w:val="mk-MK"/>
        </w:rPr>
        <w:t>“</w:t>
      </w:r>
      <w:r w:rsidR="001C3CF3" w:rsidRPr="003A5450">
        <w:rPr>
          <w:sz w:val="22"/>
          <w:szCs w:val="22"/>
          <w:lang w:val="mk-MK"/>
        </w:rPr>
        <w:t>)</w:t>
      </w:r>
      <w:r w:rsidRPr="003A5450">
        <w:rPr>
          <w:sz w:val="22"/>
          <w:szCs w:val="22"/>
          <w:lang w:val="mk-MK"/>
        </w:rPr>
        <w:t xml:space="preserve">. </w:t>
      </w:r>
    </w:p>
    <w:p w:rsidR="00CA6DB6" w:rsidRPr="003A5450" w:rsidRDefault="00CA6DB6">
      <w:pPr>
        <w:spacing w:after="120"/>
        <w:jc w:val="both"/>
        <w:rPr>
          <w:sz w:val="22"/>
          <w:szCs w:val="22"/>
          <w:lang w:val="mk-MK"/>
        </w:rPr>
      </w:pPr>
    </w:p>
    <w:p w:rsidR="0083650C" w:rsidRPr="003A5450" w:rsidRDefault="00CA6DB6">
      <w:pPr>
        <w:spacing w:after="120"/>
        <w:rPr>
          <w:sz w:val="22"/>
          <w:szCs w:val="22"/>
          <w:lang w:val="mk-MK"/>
        </w:rPr>
      </w:pPr>
      <w:r w:rsidRPr="003A5450">
        <w:rPr>
          <w:sz w:val="22"/>
          <w:szCs w:val="22"/>
          <w:lang w:val="mk-MK"/>
        </w:rPr>
        <w:t>СЕГА ОВОЈ ДОГОВОР СВЕДОЧИ ЗА СЛЕДНОТО:</w:t>
      </w:r>
    </w:p>
    <w:p w:rsidR="00CA6DB6" w:rsidRPr="003A5450" w:rsidRDefault="00CA6DB6">
      <w:pPr>
        <w:spacing w:after="120"/>
        <w:rPr>
          <w:sz w:val="22"/>
          <w:szCs w:val="22"/>
          <w:lang w:val="mk-MK"/>
        </w:rPr>
      </w:pPr>
      <w:r w:rsidRPr="003A5450">
        <w:rPr>
          <w:sz w:val="22"/>
          <w:szCs w:val="22"/>
          <w:lang w:val="mk-MK"/>
        </w:rPr>
        <w:t xml:space="preserve">1. Следните документи ќе го сочинуваат Договорот и секој ќе биде читан и толкуван како дел од овој договор </w:t>
      </w:r>
      <w:r w:rsidRPr="003A5450">
        <w:rPr>
          <w:sz w:val="22"/>
          <w:szCs w:val="22"/>
        </w:rPr>
        <w:t>viz.</w:t>
      </w:r>
      <w:r w:rsidRPr="003A5450">
        <w:rPr>
          <w:sz w:val="22"/>
          <w:szCs w:val="22"/>
          <w:lang w:val="mk-MK"/>
        </w:rPr>
        <w:t>:</w:t>
      </w:r>
    </w:p>
    <w:p w:rsidR="00CA6DB6" w:rsidRPr="003A5450" w:rsidRDefault="00CA6DB6">
      <w:pPr>
        <w:spacing w:after="120"/>
        <w:rPr>
          <w:sz w:val="22"/>
          <w:szCs w:val="22"/>
          <w:lang w:val="mk-MK"/>
        </w:rPr>
      </w:pPr>
      <w:r w:rsidRPr="003A5450">
        <w:rPr>
          <w:sz w:val="22"/>
          <w:szCs w:val="22"/>
          <w:lang w:val="mk-MK"/>
        </w:rPr>
        <w:t xml:space="preserve">а) Повик за поднесување на понуди, </w:t>
      </w:r>
      <w:r w:rsidR="009A020A" w:rsidRPr="003A5450">
        <w:rPr>
          <w:sz w:val="22"/>
          <w:szCs w:val="22"/>
          <w:lang w:val="mk-MK"/>
        </w:rPr>
        <w:t>Услови за набавка, Технички спецификации;</w:t>
      </w:r>
    </w:p>
    <w:p w:rsidR="009A020A" w:rsidRPr="003A5450" w:rsidRDefault="009A020A">
      <w:pPr>
        <w:spacing w:after="120"/>
        <w:rPr>
          <w:sz w:val="22"/>
          <w:szCs w:val="22"/>
          <w:lang w:val="mk-MK"/>
        </w:rPr>
      </w:pPr>
      <w:r w:rsidRPr="003A5450">
        <w:rPr>
          <w:sz w:val="22"/>
          <w:szCs w:val="22"/>
          <w:lang w:val="mk-MK"/>
        </w:rPr>
        <w:t xml:space="preserve">б) Дополнение (доколку </w:t>
      </w:r>
      <w:r w:rsidR="001C3CF3" w:rsidRPr="003A5450">
        <w:rPr>
          <w:sz w:val="22"/>
          <w:szCs w:val="22"/>
          <w:lang w:val="mk-MK"/>
        </w:rPr>
        <w:t>има примена</w:t>
      </w:r>
      <w:r w:rsidRPr="003A5450">
        <w:rPr>
          <w:sz w:val="22"/>
          <w:szCs w:val="22"/>
          <w:lang w:val="mk-MK"/>
        </w:rPr>
        <w:t>);</w:t>
      </w:r>
    </w:p>
    <w:p w:rsidR="009A020A" w:rsidRPr="003A5450" w:rsidRDefault="009A020A">
      <w:pPr>
        <w:spacing w:after="120"/>
        <w:rPr>
          <w:sz w:val="22"/>
          <w:szCs w:val="22"/>
          <w:lang w:val="mk-MK"/>
        </w:rPr>
      </w:pPr>
    </w:p>
    <w:p w:rsidR="009A020A" w:rsidRPr="003A5450" w:rsidRDefault="009A020A" w:rsidP="009A020A">
      <w:pPr>
        <w:pStyle w:val="ListParagraph"/>
        <w:numPr>
          <w:ilvl w:val="0"/>
          <w:numId w:val="37"/>
        </w:numPr>
        <w:spacing w:after="120"/>
        <w:rPr>
          <w:sz w:val="22"/>
          <w:szCs w:val="22"/>
          <w:lang w:val="mk-MK"/>
        </w:rPr>
      </w:pPr>
      <w:r w:rsidRPr="003A5450">
        <w:rPr>
          <w:sz w:val="22"/>
          <w:szCs w:val="22"/>
          <w:lang w:val="mk-MK"/>
        </w:rPr>
        <w:t xml:space="preserve">Во однос на плаќањата кои треба да бидат извршени од страна на Купувачот кон </w:t>
      </w:r>
      <w:r w:rsidR="007F5EE5">
        <w:rPr>
          <w:sz w:val="22"/>
          <w:szCs w:val="22"/>
          <w:lang w:val="mk-MK"/>
        </w:rPr>
        <w:t>Добавувачот</w:t>
      </w:r>
      <w:r w:rsidRPr="003A5450">
        <w:rPr>
          <w:sz w:val="22"/>
          <w:szCs w:val="22"/>
          <w:lang w:val="mk-MK"/>
        </w:rPr>
        <w:t xml:space="preserve"> како што е овде наведено, Набавувачот со ова склучува договор со Купувачот за извршување на Договорот како и за санирање на дефектите во согласност со сите аспекти </w:t>
      </w:r>
      <w:r w:rsidR="001C3CF3" w:rsidRPr="003A5450">
        <w:rPr>
          <w:sz w:val="22"/>
          <w:szCs w:val="22"/>
          <w:lang w:val="mk-MK"/>
        </w:rPr>
        <w:t>од</w:t>
      </w:r>
      <w:r w:rsidRPr="003A5450">
        <w:rPr>
          <w:sz w:val="22"/>
          <w:szCs w:val="22"/>
          <w:lang w:val="mk-MK"/>
        </w:rPr>
        <w:t xml:space="preserve"> одредбите на Договорот.  </w:t>
      </w:r>
    </w:p>
    <w:p w:rsidR="009A020A" w:rsidRPr="003A5450" w:rsidRDefault="009A020A" w:rsidP="009A020A">
      <w:pPr>
        <w:pStyle w:val="ListParagraph"/>
        <w:spacing w:after="120"/>
        <w:rPr>
          <w:sz w:val="22"/>
          <w:szCs w:val="22"/>
          <w:lang w:val="mk-MK"/>
        </w:rPr>
      </w:pPr>
    </w:p>
    <w:p w:rsidR="0083650C" w:rsidRPr="003A5450" w:rsidRDefault="009A020A" w:rsidP="008B6BC3">
      <w:pPr>
        <w:pStyle w:val="ListParagraph"/>
        <w:numPr>
          <w:ilvl w:val="0"/>
          <w:numId w:val="37"/>
        </w:numPr>
        <w:spacing w:after="120"/>
        <w:rPr>
          <w:sz w:val="22"/>
          <w:szCs w:val="22"/>
        </w:rPr>
      </w:pPr>
      <w:r w:rsidRPr="003A5450">
        <w:rPr>
          <w:sz w:val="22"/>
          <w:szCs w:val="22"/>
          <w:lang w:val="mk-MK"/>
        </w:rPr>
        <w:t>Купувачот со ова се обврзува да му</w:t>
      </w:r>
      <w:r w:rsidR="0069009F" w:rsidRPr="003A5450">
        <w:rPr>
          <w:sz w:val="22"/>
          <w:szCs w:val="22"/>
          <w:lang w:val="mk-MK"/>
        </w:rPr>
        <w:t xml:space="preserve"> ја ис</w:t>
      </w:r>
      <w:r w:rsidRPr="003A5450">
        <w:rPr>
          <w:sz w:val="22"/>
          <w:szCs w:val="22"/>
          <w:lang w:val="mk-MK"/>
        </w:rPr>
        <w:t xml:space="preserve">плати на </w:t>
      </w:r>
      <w:r w:rsidR="007F5EE5">
        <w:rPr>
          <w:sz w:val="22"/>
          <w:szCs w:val="22"/>
          <w:lang w:val="mk-MK"/>
        </w:rPr>
        <w:t>Добавувачот</w:t>
      </w:r>
      <w:r w:rsidRPr="003A5450">
        <w:rPr>
          <w:sz w:val="22"/>
          <w:szCs w:val="22"/>
          <w:lang w:val="mk-MK"/>
        </w:rPr>
        <w:t xml:space="preserve"> </w:t>
      </w:r>
      <w:r w:rsidR="0069009F" w:rsidRPr="003A5450">
        <w:rPr>
          <w:sz w:val="22"/>
          <w:szCs w:val="22"/>
          <w:lang w:val="mk-MK"/>
        </w:rPr>
        <w:t xml:space="preserve">Договорната цена согласно Условите за исплата наведени во Договорот </w:t>
      </w:r>
      <w:r w:rsidRPr="003A5450">
        <w:rPr>
          <w:sz w:val="22"/>
          <w:szCs w:val="22"/>
          <w:lang w:val="mk-MK"/>
        </w:rPr>
        <w:t xml:space="preserve">во согласност со </w:t>
      </w:r>
      <w:r w:rsidR="0069009F" w:rsidRPr="003A5450">
        <w:rPr>
          <w:sz w:val="22"/>
          <w:szCs w:val="22"/>
          <w:lang w:val="mk-MK"/>
        </w:rPr>
        <w:t xml:space="preserve">набавката на </w:t>
      </w:r>
      <w:r w:rsidRPr="003A5450">
        <w:rPr>
          <w:sz w:val="22"/>
          <w:szCs w:val="22"/>
          <w:lang w:val="mk-MK"/>
        </w:rPr>
        <w:t>производи</w:t>
      </w:r>
      <w:r w:rsidR="0069009F" w:rsidRPr="003A5450">
        <w:rPr>
          <w:sz w:val="22"/>
          <w:szCs w:val="22"/>
          <w:lang w:val="mk-MK"/>
        </w:rPr>
        <w:t xml:space="preserve">, прифаќањето на Договорот </w:t>
      </w:r>
      <w:r w:rsidRPr="003A5450">
        <w:rPr>
          <w:sz w:val="22"/>
          <w:szCs w:val="22"/>
          <w:lang w:val="mk-MK"/>
        </w:rPr>
        <w:t>и санирање</w:t>
      </w:r>
      <w:r w:rsidR="0069009F" w:rsidRPr="003A5450">
        <w:rPr>
          <w:sz w:val="22"/>
          <w:szCs w:val="22"/>
          <w:lang w:val="mk-MK"/>
        </w:rPr>
        <w:t>то</w:t>
      </w:r>
      <w:r w:rsidRPr="003A5450">
        <w:rPr>
          <w:sz w:val="22"/>
          <w:szCs w:val="22"/>
          <w:lang w:val="mk-MK"/>
        </w:rPr>
        <w:t xml:space="preserve"> на дефектите. </w:t>
      </w:r>
    </w:p>
    <w:p w:rsidR="0083650C" w:rsidRPr="003A5450" w:rsidRDefault="0083650C">
      <w:pPr>
        <w:rPr>
          <w:sz w:val="22"/>
          <w:szCs w:val="22"/>
        </w:rPr>
      </w:pPr>
    </w:p>
    <w:tbl>
      <w:tblPr>
        <w:tblW w:w="0" w:type="auto"/>
        <w:jc w:val="center"/>
        <w:tblLayout w:type="fixed"/>
        <w:tblLook w:val="0000"/>
      </w:tblPr>
      <w:tblGrid>
        <w:gridCol w:w="4928"/>
        <w:gridCol w:w="6088"/>
      </w:tblGrid>
      <w:tr w:rsidR="0083650C" w:rsidRPr="003A5450">
        <w:trPr>
          <w:jc w:val="center"/>
        </w:trPr>
        <w:tc>
          <w:tcPr>
            <w:tcW w:w="4928" w:type="dxa"/>
          </w:tcPr>
          <w:p w:rsidR="0083650C" w:rsidRPr="003A5450" w:rsidRDefault="00574BB5">
            <w:pPr>
              <w:jc w:val="center"/>
              <w:rPr>
                <w:b/>
                <w:sz w:val="22"/>
                <w:szCs w:val="22"/>
              </w:rPr>
            </w:pPr>
            <w:r w:rsidRPr="003A5450">
              <w:rPr>
                <w:b/>
                <w:sz w:val="22"/>
                <w:szCs w:val="22"/>
                <w:lang w:val="mk-MK"/>
              </w:rPr>
              <w:t>Потпис и печат на Купувачот</w:t>
            </w:r>
            <w:r w:rsidR="0083650C" w:rsidRPr="003A5450">
              <w:rPr>
                <w:b/>
                <w:sz w:val="22"/>
                <w:szCs w:val="22"/>
              </w:rPr>
              <w:t>:</w:t>
            </w:r>
          </w:p>
          <w:p w:rsidR="0083650C" w:rsidRPr="003A5450" w:rsidRDefault="00574BB5">
            <w:pPr>
              <w:jc w:val="center"/>
              <w:rPr>
                <w:sz w:val="22"/>
                <w:szCs w:val="22"/>
                <w:lang w:val="mk-MK"/>
              </w:rPr>
            </w:pPr>
            <w:r w:rsidRPr="003A5450">
              <w:rPr>
                <w:sz w:val="22"/>
                <w:szCs w:val="22"/>
                <w:lang w:val="mk-MK"/>
              </w:rPr>
              <w:t xml:space="preserve">ВО ИМЕ НА </w:t>
            </w:r>
          </w:p>
          <w:p w:rsidR="0083650C" w:rsidRPr="003A5450" w:rsidRDefault="0083650C">
            <w:pPr>
              <w:pStyle w:val="Heading3"/>
              <w:ind w:left="0"/>
              <w:jc w:val="center"/>
              <w:rPr>
                <w:sz w:val="22"/>
                <w:szCs w:val="22"/>
              </w:rPr>
            </w:pPr>
          </w:p>
          <w:p w:rsidR="0083650C" w:rsidRPr="003A5450" w:rsidRDefault="0083650C">
            <w:pPr>
              <w:pStyle w:val="Heading3"/>
              <w:ind w:left="0"/>
              <w:jc w:val="center"/>
              <w:rPr>
                <w:sz w:val="22"/>
                <w:szCs w:val="22"/>
              </w:rPr>
            </w:pPr>
          </w:p>
          <w:p w:rsidR="0083650C" w:rsidRPr="003A5450" w:rsidRDefault="0083650C">
            <w:pPr>
              <w:pStyle w:val="Header"/>
              <w:jc w:val="center"/>
              <w:rPr>
                <w:sz w:val="22"/>
                <w:szCs w:val="22"/>
              </w:rPr>
            </w:pPr>
          </w:p>
          <w:p w:rsidR="0083650C" w:rsidRPr="003A5450" w:rsidRDefault="0083650C">
            <w:pPr>
              <w:pStyle w:val="Header"/>
              <w:jc w:val="center"/>
              <w:rPr>
                <w:sz w:val="22"/>
                <w:szCs w:val="22"/>
              </w:rPr>
            </w:pPr>
          </w:p>
          <w:p w:rsidR="0083650C" w:rsidRPr="003A5450" w:rsidRDefault="0083650C">
            <w:pPr>
              <w:pStyle w:val="Header"/>
              <w:jc w:val="center"/>
              <w:rPr>
                <w:sz w:val="22"/>
                <w:szCs w:val="22"/>
              </w:rPr>
            </w:pPr>
          </w:p>
          <w:p w:rsidR="0083650C" w:rsidRPr="003A5450" w:rsidRDefault="0083650C">
            <w:pPr>
              <w:pStyle w:val="Header"/>
              <w:jc w:val="center"/>
              <w:rPr>
                <w:sz w:val="22"/>
                <w:szCs w:val="22"/>
              </w:rPr>
            </w:pPr>
            <w:r w:rsidRPr="003A5450">
              <w:rPr>
                <w:sz w:val="22"/>
                <w:szCs w:val="22"/>
              </w:rPr>
              <w:t>_______________________</w:t>
            </w:r>
          </w:p>
          <w:p w:rsidR="0083650C" w:rsidRPr="003A5450" w:rsidRDefault="0083650C" w:rsidP="001727D8">
            <w:pPr>
              <w:jc w:val="both"/>
              <w:outlineLvl w:val="0"/>
              <w:rPr>
                <w:sz w:val="22"/>
                <w:szCs w:val="22"/>
              </w:rPr>
            </w:pPr>
            <w:r w:rsidRPr="003A5450">
              <w:rPr>
                <w:sz w:val="22"/>
                <w:szCs w:val="22"/>
              </w:rPr>
              <w:t xml:space="preserve">               </w:t>
            </w:r>
          </w:p>
          <w:p w:rsidR="0083650C" w:rsidRPr="003A5450" w:rsidRDefault="0083650C" w:rsidP="00D52177">
            <w:pPr>
              <w:rPr>
                <w:sz w:val="22"/>
                <w:szCs w:val="22"/>
              </w:rPr>
            </w:pPr>
          </w:p>
        </w:tc>
        <w:tc>
          <w:tcPr>
            <w:tcW w:w="6088" w:type="dxa"/>
          </w:tcPr>
          <w:p w:rsidR="0083650C" w:rsidRPr="003A5450" w:rsidRDefault="00574BB5">
            <w:pPr>
              <w:jc w:val="center"/>
              <w:rPr>
                <w:b/>
                <w:sz w:val="22"/>
                <w:szCs w:val="22"/>
              </w:rPr>
            </w:pPr>
            <w:r w:rsidRPr="003A5450">
              <w:rPr>
                <w:b/>
                <w:sz w:val="22"/>
                <w:szCs w:val="22"/>
                <w:lang w:val="mk-MK"/>
              </w:rPr>
              <w:t xml:space="preserve">Потпис и печат на </w:t>
            </w:r>
            <w:r w:rsidR="007F5EE5">
              <w:rPr>
                <w:b/>
                <w:sz w:val="22"/>
                <w:szCs w:val="22"/>
                <w:lang w:val="mk-MK"/>
              </w:rPr>
              <w:t>Добавувачот</w:t>
            </w:r>
            <w:r w:rsidR="0083650C" w:rsidRPr="003A5450">
              <w:rPr>
                <w:b/>
                <w:sz w:val="22"/>
                <w:szCs w:val="22"/>
              </w:rPr>
              <w:t>:</w:t>
            </w:r>
          </w:p>
          <w:p w:rsidR="00574BB5" w:rsidRPr="003A5450" w:rsidRDefault="00574BB5" w:rsidP="00574BB5">
            <w:pPr>
              <w:jc w:val="center"/>
              <w:rPr>
                <w:sz w:val="22"/>
                <w:szCs w:val="22"/>
                <w:lang w:val="mk-MK"/>
              </w:rPr>
            </w:pPr>
            <w:r w:rsidRPr="003A5450">
              <w:rPr>
                <w:sz w:val="22"/>
                <w:szCs w:val="22"/>
                <w:lang w:val="mk-MK"/>
              </w:rPr>
              <w:t xml:space="preserve">ВО ИМЕ НА </w:t>
            </w:r>
          </w:p>
          <w:p w:rsidR="0083650C" w:rsidRPr="003A5450" w:rsidRDefault="0083650C">
            <w:pPr>
              <w:jc w:val="center"/>
              <w:rPr>
                <w:sz w:val="22"/>
                <w:szCs w:val="22"/>
              </w:rPr>
            </w:pPr>
          </w:p>
          <w:p w:rsidR="0083650C" w:rsidRPr="003A5450" w:rsidRDefault="0083650C">
            <w:pPr>
              <w:jc w:val="center"/>
              <w:rPr>
                <w:sz w:val="22"/>
                <w:szCs w:val="22"/>
              </w:rPr>
            </w:pPr>
          </w:p>
          <w:p w:rsidR="0083650C" w:rsidRPr="003A5450" w:rsidRDefault="0083650C">
            <w:pPr>
              <w:jc w:val="center"/>
              <w:rPr>
                <w:sz w:val="22"/>
                <w:szCs w:val="22"/>
              </w:rPr>
            </w:pPr>
          </w:p>
          <w:p w:rsidR="0083650C" w:rsidRPr="003A5450" w:rsidRDefault="0083650C">
            <w:pPr>
              <w:jc w:val="center"/>
              <w:rPr>
                <w:sz w:val="22"/>
                <w:szCs w:val="22"/>
              </w:rPr>
            </w:pPr>
          </w:p>
          <w:p w:rsidR="0083650C" w:rsidRPr="003A5450" w:rsidRDefault="0083650C">
            <w:pPr>
              <w:jc w:val="center"/>
              <w:rPr>
                <w:sz w:val="22"/>
                <w:szCs w:val="22"/>
              </w:rPr>
            </w:pPr>
          </w:p>
          <w:p w:rsidR="0083650C" w:rsidRPr="003A5450" w:rsidRDefault="0083650C">
            <w:pPr>
              <w:jc w:val="center"/>
              <w:rPr>
                <w:sz w:val="22"/>
                <w:szCs w:val="22"/>
              </w:rPr>
            </w:pPr>
            <w:r w:rsidRPr="003A5450">
              <w:rPr>
                <w:sz w:val="22"/>
                <w:szCs w:val="22"/>
              </w:rPr>
              <w:t>___________________________</w:t>
            </w:r>
          </w:p>
          <w:p w:rsidR="0083650C" w:rsidRPr="003A5450" w:rsidRDefault="00574BB5" w:rsidP="00574BB5">
            <w:pPr>
              <w:jc w:val="center"/>
              <w:rPr>
                <w:bCs/>
                <w:sz w:val="22"/>
                <w:szCs w:val="22"/>
              </w:rPr>
            </w:pPr>
            <w:r w:rsidRPr="003A5450">
              <w:rPr>
                <w:bCs/>
                <w:sz w:val="22"/>
                <w:szCs w:val="22"/>
                <w:lang w:val="mk-MK"/>
              </w:rPr>
              <w:t>Име на овластен претставник</w:t>
            </w:r>
          </w:p>
        </w:tc>
      </w:tr>
    </w:tbl>
    <w:p w:rsidR="0083650C" w:rsidRPr="003A5450" w:rsidRDefault="0083650C" w:rsidP="00051009">
      <w:pPr>
        <w:rPr>
          <w:b/>
          <w:bCs/>
          <w:sz w:val="22"/>
          <w:szCs w:val="22"/>
        </w:rPr>
        <w:sectPr w:rsidR="0083650C" w:rsidRPr="003A5450">
          <w:footerReference w:type="even" r:id="rId10"/>
          <w:footerReference w:type="default" r:id="rId11"/>
          <w:pgSz w:w="12240" w:h="15840"/>
          <w:pgMar w:top="1304" w:right="1418" w:bottom="1304" w:left="1418" w:header="720" w:footer="720" w:gutter="0"/>
          <w:cols w:space="720"/>
          <w:docGrid w:linePitch="360"/>
        </w:sectPr>
      </w:pPr>
    </w:p>
    <w:p w:rsidR="00D03254" w:rsidRDefault="00D03254">
      <w:pPr>
        <w:jc w:val="center"/>
        <w:rPr>
          <w:b/>
          <w:bCs/>
          <w:sz w:val="22"/>
          <w:szCs w:val="22"/>
          <w:u w:val="single"/>
        </w:rPr>
      </w:pPr>
    </w:p>
    <w:p w:rsidR="00D03254" w:rsidRDefault="00D03254">
      <w:pPr>
        <w:jc w:val="center"/>
        <w:rPr>
          <w:b/>
          <w:bCs/>
          <w:sz w:val="22"/>
          <w:szCs w:val="22"/>
          <w:u w:val="single"/>
        </w:rPr>
      </w:pPr>
    </w:p>
    <w:p w:rsidR="00D03254" w:rsidRDefault="00D03254">
      <w:pPr>
        <w:jc w:val="center"/>
        <w:rPr>
          <w:b/>
          <w:bCs/>
          <w:sz w:val="22"/>
          <w:szCs w:val="22"/>
          <w:u w:val="single"/>
        </w:rPr>
      </w:pPr>
    </w:p>
    <w:p w:rsidR="0083650C" w:rsidRPr="003A5450" w:rsidRDefault="003D5706">
      <w:pPr>
        <w:jc w:val="center"/>
        <w:rPr>
          <w:b/>
          <w:sz w:val="22"/>
          <w:szCs w:val="22"/>
          <w:u w:val="single"/>
        </w:rPr>
      </w:pPr>
      <w:r w:rsidRPr="003A5450">
        <w:rPr>
          <w:b/>
          <w:bCs/>
          <w:sz w:val="22"/>
          <w:szCs w:val="22"/>
          <w:u w:val="single"/>
          <w:lang w:val="mk-MK"/>
        </w:rPr>
        <w:t>Услови за набавка</w:t>
      </w:r>
    </w:p>
    <w:p w:rsidR="0083650C" w:rsidRPr="003A5450" w:rsidRDefault="0083650C">
      <w:pPr>
        <w:jc w:val="both"/>
        <w:rPr>
          <w:sz w:val="22"/>
          <w:szCs w:val="22"/>
        </w:rPr>
      </w:pPr>
    </w:p>
    <w:p w:rsidR="0083650C" w:rsidRPr="003A5450" w:rsidRDefault="003D5706" w:rsidP="00FB0E8A">
      <w:pPr>
        <w:tabs>
          <w:tab w:val="left" w:pos="2127"/>
        </w:tabs>
        <w:spacing w:after="60"/>
        <w:ind w:left="720" w:hanging="720"/>
        <w:jc w:val="both"/>
        <w:rPr>
          <w:b/>
          <w:bCs/>
          <w:sz w:val="22"/>
          <w:szCs w:val="22"/>
        </w:rPr>
      </w:pPr>
      <w:r w:rsidRPr="003A5450">
        <w:rPr>
          <w:sz w:val="22"/>
          <w:szCs w:val="22"/>
          <w:lang w:val="mk-MK"/>
        </w:rPr>
        <w:t xml:space="preserve">Назив на проектот: </w:t>
      </w:r>
      <w:r w:rsidRPr="003A5450">
        <w:rPr>
          <w:sz w:val="22"/>
          <w:szCs w:val="22"/>
          <w:lang w:val="mk-MK"/>
        </w:rPr>
        <w:tab/>
      </w:r>
      <w:r w:rsidR="00A029C2" w:rsidRPr="003A5450">
        <w:rPr>
          <w:b/>
          <w:sz w:val="22"/>
          <w:szCs w:val="22"/>
          <w:lang w:val="mk-MK"/>
        </w:rPr>
        <w:t xml:space="preserve">Проект за подобрување на општинските услуги </w:t>
      </w:r>
      <w:r w:rsidR="0083650C" w:rsidRPr="003A5450">
        <w:rPr>
          <w:b/>
          <w:sz w:val="22"/>
          <w:szCs w:val="22"/>
        </w:rPr>
        <w:t>- MSIP</w:t>
      </w:r>
    </w:p>
    <w:p w:rsidR="0083650C" w:rsidRPr="00FF354A" w:rsidRDefault="003D5706" w:rsidP="00FB0E8A">
      <w:pPr>
        <w:tabs>
          <w:tab w:val="left" w:pos="2127"/>
        </w:tabs>
        <w:spacing w:after="60"/>
        <w:ind w:left="720" w:hanging="720"/>
        <w:jc w:val="both"/>
        <w:rPr>
          <w:b/>
          <w:sz w:val="22"/>
          <w:szCs w:val="22"/>
          <w:lang w:val="mk-MK"/>
        </w:rPr>
      </w:pPr>
      <w:r w:rsidRPr="003A5450">
        <w:rPr>
          <w:sz w:val="22"/>
          <w:szCs w:val="22"/>
          <w:lang w:val="mk-MK"/>
        </w:rPr>
        <w:t>Купувач</w:t>
      </w:r>
      <w:r w:rsidR="0083650C" w:rsidRPr="003A5450">
        <w:rPr>
          <w:sz w:val="22"/>
          <w:szCs w:val="22"/>
        </w:rPr>
        <w:t>:</w:t>
      </w:r>
      <w:r w:rsidR="0083650C" w:rsidRPr="003A5450">
        <w:rPr>
          <w:b/>
          <w:sz w:val="22"/>
          <w:szCs w:val="22"/>
        </w:rPr>
        <w:tab/>
      </w:r>
      <w:r w:rsidRPr="00FF354A">
        <w:rPr>
          <w:b/>
          <w:sz w:val="22"/>
          <w:szCs w:val="22"/>
          <w:lang w:val="mk-MK"/>
        </w:rPr>
        <w:t xml:space="preserve">Општина </w:t>
      </w:r>
      <w:r w:rsidR="00CA10F8" w:rsidRPr="00FF354A">
        <w:rPr>
          <w:b/>
          <w:sz w:val="22"/>
          <w:szCs w:val="22"/>
          <w:lang w:val="mk-MK"/>
        </w:rPr>
        <w:t>Крушево</w:t>
      </w:r>
    </w:p>
    <w:p w:rsidR="00FB0E8A" w:rsidRPr="009C7F65" w:rsidRDefault="003D5706" w:rsidP="00FB0E8A">
      <w:pPr>
        <w:pStyle w:val="NoSpacing"/>
        <w:rPr>
          <w:bCs/>
          <w:noProof/>
        </w:rPr>
      </w:pPr>
      <w:r w:rsidRPr="00FF354A">
        <w:rPr>
          <w:sz w:val="22"/>
          <w:szCs w:val="22"/>
          <w:lang w:val="mk-MK"/>
        </w:rPr>
        <w:t>Број на договор</w:t>
      </w:r>
      <w:r w:rsidR="0083650C" w:rsidRPr="00FF354A">
        <w:rPr>
          <w:sz w:val="22"/>
          <w:szCs w:val="22"/>
        </w:rPr>
        <w:t>:</w:t>
      </w:r>
      <w:r w:rsidR="0083650C" w:rsidRPr="00FF354A">
        <w:rPr>
          <w:b/>
          <w:sz w:val="22"/>
          <w:szCs w:val="22"/>
        </w:rPr>
        <w:tab/>
      </w:r>
      <w:r w:rsidR="009C4180" w:rsidRPr="00FF354A">
        <w:rPr>
          <w:b/>
          <w:bCs/>
          <w:noProof/>
          <w:sz w:val="22"/>
          <w:szCs w:val="22"/>
          <w:lang w:val="mk-MK"/>
        </w:rPr>
        <w:t>MSIP</w:t>
      </w:r>
      <w:r w:rsidR="00CA10F8" w:rsidRPr="00FF354A">
        <w:rPr>
          <w:b/>
          <w:bCs/>
          <w:noProof/>
          <w:sz w:val="22"/>
          <w:szCs w:val="22"/>
        </w:rPr>
        <w:t>-SH-MUN-KRUSEVO</w:t>
      </w:r>
      <w:r w:rsidR="009C4180" w:rsidRPr="00FF354A">
        <w:rPr>
          <w:b/>
          <w:bCs/>
          <w:noProof/>
          <w:sz w:val="22"/>
          <w:szCs w:val="22"/>
        </w:rPr>
        <w:t>-</w:t>
      </w:r>
      <w:r w:rsidR="005C4281">
        <w:rPr>
          <w:b/>
          <w:bCs/>
          <w:noProof/>
          <w:sz w:val="22"/>
          <w:szCs w:val="22"/>
        </w:rPr>
        <w:t>10</w:t>
      </w:r>
      <w:r w:rsidR="009C4180" w:rsidRPr="00FF354A">
        <w:rPr>
          <w:b/>
          <w:bCs/>
          <w:noProof/>
          <w:sz w:val="22"/>
          <w:szCs w:val="22"/>
        </w:rPr>
        <w:t>-20</w:t>
      </w:r>
    </w:p>
    <w:p w:rsidR="0083650C" w:rsidRPr="003A5450" w:rsidRDefault="00A029C2" w:rsidP="00FB0E8A">
      <w:pPr>
        <w:tabs>
          <w:tab w:val="left" w:pos="2565"/>
        </w:tabs>
        <w:spacing w:after="60"/>
        <w:ind w:left="720" w:hanging="720"/>
        <w:jc w:val="both"/>
        <w:rPr>
          <w:bCs/>
          <w:sz w:val="22"/>
          <w:szCs w:val="22"/>
        </w:rPr>
      </w:pPr>
      <w:r w:rsidRPr="003A5450">
        <w:rPr>
          <w:bCs/>
          <w:sz w:val="22"/>
          <w:szCs w:val="22"/>
          <w:u w:val="single"/>
          <w:lang w:val="mk-MK"/>
        </w:rPr>
        <w:t xml:space="preserve">Цени и распоред за </w:t>
      </w:r>
      <w:r w:rsidR="000003AF" w:rsidRPr="003A5450">
        <w:rPr>
          <w:bCs/>
          <w:sz w:val="22"/>
          <w:szCs w:val="22"/>
          <w:u w:val="single"/>
          <w:lang w:val="mk-MK"/>
        </w:rPr>
        <w:t>набавка</w:t>
      </w:r>
    </w:p>
    <w:tbl>
      <w:tblPr>
        <w:tblW w:w="14868"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320"/>
        <w:gridCol w:w="540"/>
        <w:gridCol w:w="2160"/>
        <w:gridCol w:w="2160"/>
        <w:gridCol w:w="1710"/>
        <w:gridCol w:w="2430"/>
        <w:gridCol w:w="1080"/>
      </w:tblGrid>
      <w:tr w:rsidR="0083650C" w:rsidRPr="003A5450" w:rsidTr="00686503">
        <w:trPr>
          <w:trHeight w:val="2393"/>
        </w:trPr>
        <w:tc>
          <w:tcPr>
            <w:tcW w:w="468" w:type="dxa"/>
          </w:tcPr>
          <w:p w:rsidR="0083650C" w:rsidRPr="003A5450" w:rsidRDefault="00A029C2">
            <w:pPr>
              <w:tabs>
                <w:tab w:val="num" w:pos="456"/>
              </w:tabs>
              <w:ind w:left="456" w:hanging="513"/>
              <w:jc w:val="center"/>
              <w:rPr>
                <w:b/>
                <w:sz w:val="20"/>
                <w:szCs w:val="20"/>
              </w:rPr>
            </w:pPr>
            <w:r w:rsidRPr="003A5450">
              <w:rPr>
                <w:b/>
                <w:sz w:val="20"/>
                <w:szCs w:val="20"/>
                <w:lang w:val="mk-MK"/>
              </w:rPr>
              <w:t>бр</w:t>
            </w:r>
            <w:r w:rsidR="0083650C" w:rsidRPr="003A5450">
              <w:rPr>
                <w:b/>
                <w:sz w:val="20"/>
                <w:szCs w:val="20"/>
              </w:rPr>
              <w:t>.</w:t>
            </w:r>
          </w:p>
        </w:tc>
        <w:tc>
          <w:tcPr>
            <w:tcW w:w="4320" w:type="dxa"/>
          </w:tcPr>
          <w:p w:rsidR="0083650C" w:rsidRPr="003A5450" w:rsidRDefault="00A029C2">
            <w:pPr>
              <w:tabs>
                <w:tab w:val="num" w:pos="456"/>
              </w:tabs>
              <w:ind w:left="456" w:hanging="513"/>
              <w:jc w:val="center"/>
              <w:rPr>
                <w:b/>
                <w:sz w:val="20"/>
                <w:szCs w:val="20"/>
                <w:lang w:val="mk-MK"/>
              </w:rPr>
            </w:pPr>
            <w:r w:rsidRPr="003A5450">
              <w:rPr>
                <w:b/>
                <w:sz w:val="20"/>
                <w:szCs w:val="20"/>
                <w:lang w:val="mk-MK"/>
              </w:rPr>
              <w:t>Производ</w:t>
            </w:r>
          </w:p>
        </w:tc>
        <w:tc>
          <w:tcPr>
            <w:tcW w:w="540" w:type="dxa"/>
          </w:tcPr>
          <w:p w:rsidR="0083650C" w:rsidRPr="003A5450" w:rsidRDefault="00A029C2">
            <w:pPr>
              <w:tabs>
                <w:tab w:val="num" w:pos="456"/>
              </w:tabs>
              <w:ind w:left="456" w:hanging="513"/>
              <w:jc w:val="both"/>
              <w:rPr>
                <w:b/>
                <w:sz w:val="20"/>
                <w:szCs w:val="20"/>
                <w:lang w:val="mk-MK"/>
              </w:rPr>
            </w:pPr>
            <w:r w:rsidRPr="003A5450">
              <w:rPr>
                <w:b/>
                <w:sz w:val="20"/>
                <w:szCs w:val="20"/>
                <w:lang w:val="mk-MK"/>
              </w:rPr>
              <w:t>Количина</w:t>
            </w:r>
          </w:p>
        </w:tc>
        <w:tc>
          <w:tcPr>
            <w:tcW w:w="2160" w:type="dxa"/>
          </w:tcPr>
          <w:p w:rsidR="0083650C" w:rsidRPr="003A5450" w:rsidRDefault="00A029C2">
            <w:pPr>
              <w:ind w:left="456" w:hanging="513"/>
              <w:jc w:val="center"/>
              <w:rPr>
                <w:bCs/>
                <w:i/>
                <w:color w:val="000000"/>
                <w:sz w:val="18"/>
                <w:szCs w:val="18"/>
                <w:lang w:val="mk-MK"/>
              </w:rPr>
            </w:pPr>
            <w:r w:rsidRPr="003A5450">
              <w:rPr>
                <w:b/>
                <w:color w:val="000000"/>
                <w:sz w:val="20"/>
                <w:szCs w:val="20"/>
                <w:lang w:val="mk-MK"/>
              </w:rPr>
              <w:t>Ед. цена</w:t>
            </w:r>
          </w:p>
          <w:p w:rsidR="0083650C" w:rsidRPr="003A5450" w:rsidRDefault="0083650C">
            <w:pPr>
              <w:pStyle w:val="Heading6"/>
            </w:pPr>
          </w:p>
          <w:p w:rsidR="00D365C9" w:rsidRPr="003A5450" w:rsidRDefault="002E626F" w:rsidP="00D365C9">
            <w:pPr>
              <w:rPr>
                <w:i/>
                <w:color w:val="000000"/>
                <w:sz w:val="20"/>
                <w:szCs w:val="20"/>
                <w:lang w:val="mk-MK"/>
              </w:rPr>
            </w:pPr>
            <w:r w:rsidRPr="003A5450">
              <w:rPr>
                <w:i/>
                <w:color w:val="000000"/>
                <w:sz w:val="20"/>
                <w:szCs w:val="20"/>
                <w:lang w:val="mk-MK"/>
              </w:rPr>
              <w:t xml:space="preserve">Изберете една од следните опции </w:t>
            </w:r>
            <w:r w:rsidR="0083650C" w:rsidRPr="003A5450">
              <w:rPr>
                <w:i/>
                <w:color w:val="000000"/>
                <w:sz w:val="20"/>
                <w:szCs w:val="20"/>
              </w:rPr>
              <w:t xml:space="preserve"> </w:t>
            </w:r>
            <w:r w:rsidR="0083650C" w:rsidRPr="003A5450">
              <w:rPr>
                <w:b/>
                <w:i/>
                <w:color w:val="000000"/>
                <w:sz w:val="20"/>
                <w:szCs w:val="20"/>
              </w:rPr>
              <w:t xml:space="preserve">1.CIP </w:t>
            </w:r>
            <w:r w:rsidRPr="003A5450">
              <w:rPr>
                <w:b/>
                <w:i/>
                <w:color w:val="000000"/>
                <w:sz w:val="20"/>
                <w:szCs w:val="20"/>
                <w:lang w:val="mk-MK"/>
              </w:rPr>
              <w:t>или</w:t>
            </w:r>
            <w:r w:rsidR="0083650C" w:rsidRPr="003A5450">
              <w:rPr>
                <w:b/>
                <w:i/>
                <w:color w:val="000000"/>
                <w:sz w:val="20"/>
                <w:szCs w:val="20"/>
              </w:rPr>
              <w:t xml:space="preserve"> 2.EXW</w:t>
            </w:r>
            <w:r w:rsidR="0083650C" w:rsidRPr="003A5450">
              <w:rPr>
                <w:i/>
                <w:color w:val="000000"/>
                <w:sz w:val="20"/>
                <w:szCs w:val="20"/>
              </w:rPr>
              <w:t xml:space="preserve"> </w:t>
            </w:r>
            <w:r w:rsidR="00EC56BD" w:rsidRPr="003A5450">
              <w:rPr>
                <w:i/>
                <w:color w:val="000000"/>
                <w:sz w:val="20"/>
                <w:szCs w:val="20"/>
                <w:lang w:val="mk-MK"/>
              </w:rPr>
              <w:t xml:space="preserve">плус цената за </w:t>
            </w:r>
            <w:r w:rsidRPr="003A5450">
              <w:rPr>
                <w:i/>
                <w:color w:val="000000"/>
                <w:sz w:val="20"/>
                <w:szCs w:val="20"/>
                <w:lang w:val="mk-MK"/>
              </w:rPr>
              <w:t xml:space="preserve"> испорака до </w:t>
            </w:r>
            <w:r w:rsidR="00D365C9" w:rsidRPr="003A5450">
              <w:rPr>
                <w:i/>
                <w:color w:val="000000"/>
                <w:sz w:val="20"/>
                <w:szCs w:val="20"/>
                <w:lang w:val="mk-MK"/>
              </w:rPr>
              <w:t>утврдената</w:t>
            </w:r>
            <w:r w:rsidRPr="003A5450">
              <w:rPr>
                <w:i/>
                <w:color w:val="000000"/>
                <w:sz w:val="20"/>
                <w:szCs w:val="20"/>
                <w:lang w:val="mk-MK"/>
              </w:rPr>
              <w:t xml:space="preserve"> дестинација </w:t>
            </w:r>
          </w:p>
          <w:p w:rsidR="0083650C" w:rsidRPr="003A5450" w:rsidRDefault="0083650C" w:rsidP="00D365C9">
            <w:pPr>
              <w:rPr>
                <w:color w:val="000000"/>
                <w:sz w:val="20"/>
                <w:szCs w:val="20"/>
              </w:rPr>
            </w:pPr>
            <w:r w:rsidRPr="003A5450">
              <w:rPr>
                <w:i/>
                <w:color w:val="000000"/>
                <w:sz w:val="20"/>
                <w:szCs w:val="20"/>
                <w:lang w:val="mk-MK"/>
              </w:rPr>
              <w:t>(</w:t>
            </w:r>
            <w:r w:rsidR="002E626F" w:rsidRPr="003A5450">
              <w:rPr>
                <w:i/>
                <w:color w:val="000000"/>
                <w:sz w:val="20"/>
                <w:szCs w:val="20"/>
                <w:lang w:val="mk-MK"/>
              </w:rPr>
              <w:t>внесете валута</w:t>
            </w:r>
            <w:r w:rsidRPr="003A5450">
              <w:rPr>
                <w:i/>
                <w:color w:val="000000"/>
                <w:sz w:val="20"/>
                <w:szCs w:val="20"/>
                <w:lang w:val="mk-MK"/>
              </w:rPr>
              <w:t>)</w:t>
            </w:r>
          </w:p>
        </w:tc>
        <w:tc>
          <w:tcPr>
            <w:tcW w:w="2160" w:type="dxa"/>
          </w:tcPr>
          <w:p w:rsidR="0083650C" w:rsidRPr="003A5450" w:rsidRDefault="00A029C2">
            <w:pPr>
              <w:tabs>
                <w:tab w:val="num" w:pos="456"/>
              </w:tabs>
              <w:ind w:left="456" w:hanging="513"/>
              <w:jc w:val="center"/>
              <w:rPr>
                <w:color w:val="000000"/>
                <w:sz w:val="20"/>
                <w:szCs w:val="20"/>
                <w:lang w:val="mk-MK"/>
              </w:rPr>
            </w:pPr>
            <w:r w:rsidRPr="003A5450">
              <w:rPr>
                <w:b/>
                <w:color w:val="000000"/>
                <w:sz w:val="20"/>
                <w:szCs w:val="20"/>
                <w:lang w:val="mk-MK"/>
              </w:rPr>
              <w:t>Вкупна цена</w:t>
            </w:r>
          </w:p>
          <w:p w:rsidR="0083650C" w:rsidRPr="003A5450" w:rsidRDefault="0083650C" w:rsidP="00D46C3A">
            <w:pPr>
              <w:pStyle w:val="Heading6"/>
            </w:pPr>
          </w:p>
          <w:p w:rsidR="00D365C9" w:rsidRPr="003A5450" w:rsidRDefault="00EC56BD" w:rsidP="00D365C9">
            <w:pPr>
              <w:tabs>
                <w:tab w:val="num" w:pos="456"/>
              </w:tabs>
              <w:jc w:val="center"/>
              <w:rPr>
                <w:i/>
                <w:color w:val="000000"/>
                <w:sz w:val="20"/>
                <w:szCs w:val="20"/>
                <w:lang w:val="mk-MK"/>
              </w:rPr>
            </w:pPr>
            <w:r w:rsidRPr="003A5450">
              <w:rPr>
                <w:i/>
                <w:color w:val="000000"/>
                <w:sz w:val="20"/>
                <w:szCs w:val="20"/>
                <w:lang w:val="mk-MK"/>
              </w:rPr>
              <w:t xml:space="preserve">Изберете една од следните опции </w:t>
            </w:r>
            <w:r w:rsidR="0083650C" w:rsidRPr="003A5450">
              <w:rPr>
                <w:i/>
                <w:color w:val="000000"/>
                <w:sz w:val="20"/>
                <w:szCs w:val="20"/>
              </w:rPr>
              <w:t xml:space="preserve"> </w:t>
            </w:r>
            <w:r w:rsidR="0083650C" w:rsidRPr="003A5450">
              <w:rPr>
                <w:b/>
                <w:i/>
                <w:color w:val="000000"/>
                <w:sz w:val="20"/>
                <w:szCs w:val="20"/>
              </w:rPr>
              <w:t xml:space="preserve">1.CIP </w:t>
            </w:r>
            <w:r w:rsidRPr="003A5450">
              <w:rPr>
                <w:b/>
                <w:i/>
                <w:color w:val="000000"/>
                <w:sz w:val="20"/>
                <w:szCs w:val="20"/>
                <w:lang w:val="mk-MK"/>
              </w:rPr>
              <w:t>или</w:t>
            </w:r>
            <w:r w:rsidR="0083650C" w:rsidRPr="003A5450">
              <w:rPr>
                <w:b/>
                <w:i/>
                <w:color w:val="000000"/>
                <w:sz w:val="20"/>
                <w:szCs w:val="20"/>
              </w:rPr>
              <w:t xml:space="preserve"> 2. EXW</w:t>
            </w:r>
            <w:r w:rsidR="0083650C" w:rsidRPr="003A5450">
              <w:rPr>
                <w:i/>
                <w:color w:val="000000"/>
                <w:sz w:val="20"/>
                <w:szCs w:val="20"/>
              </w:rPr>
              <w:t xml:space="preserve"> </w:t>
            </w:r>
            <w:r w:rsidRPr="003A5450">
              <w:rPr>
                <w:i/>
                <w:color w:val="000000"/>
                <w:sz w:val="20"/>
                <w:szCs w:val="20"/>
                <w:lang w:val="mk-MK"/>
              </w:rPr>
              <w:t xml:space="preserve">плус цената за  испорака до </w:t>
            </w:r>
            <w:r w:rsidR="00D365C9" w:rsidRPr="003A5450">
              <w:rPr>
                <w:i/>
                <w:color w:val="000000"/>
                <w:sz w:val="20"/>
                <w:szCs w:val="20"/>
                <w:lang w:val="mk-MK"/>
              </w:rPr>
              <w:t>утврдената</w:t>
            </w:r>
            <w:r w:rsidRPr="003A5450">
              <w:rPr>
                <w:i/>
                <w:color w:val="000000"/>
                <w:sz w:val="20"/>
                <w:szCs w:val="20"/>
                <w:lang w:val="mk-MK"/>
              </w:rPr>
              <w:t xml:space="preserve"> дестинација </w:t>
            </w:r>
          </w:p>
          <w:p w:rsidR="0083650C" w:rsidRPr="003A5450" w:rsidRDefault="00EC56BD" w:rsidP="00D365C9">
            <w:pPr>
              <w:tabs>
                <w:tab w:val="num" w:pos="456"/>
              </w:tabs>
              <w:jc w:val="center"/>
              <w:rPr>
                <w:b/>
                <w:color w:val="000000"/>
                <w:sz w:val="20"/>
                <w:szCs w:val="20"/>
              </w:rPr>
            </w:pPr>
            <w:r w:rsidRPr="003A5450">
              <w:rPr>
                <w:i/>
                <w:color w:val="000000"/>
                <w:sz w:val="20"/>
                <w:szCs w:val="20"/>
                <w:lang w:val="mk-MK"/>
              </w:rPr>
              <w:t>(внесете валута)</w:t>
            </w:r>
          </w:p>
        </w:tc>
        <w:tc>
          <w:tcPr>
            <w:tcW w:w="1710" w:type="dxa"/>
          </w:tcPr>
          <w:p w:rsidR="00EC56BD" w:rsidRPr="003A5450" w:rsidRDefault="00EC56BD" w:rsidP="00EC56BD">
            <w:pPr>
              <w:tabs>
                <w:tab w:val="num" w:pos="0"/>
              </w:tabs>
              <w:jc w:val="center"/>
              <w:rPr>
                <w:b/>
                <w:sz w:val="20"/>
                <w:szCs w:val="20"/>
                <w:lang w:val="mk-MK"/>
              </w:rPr>
            </w:pPr>
            <w:r w:rsidRPr="003A5450">
              <w:rPr>
                <w:b/>
                <w:sz w:val="20"/>
                <w:szCs w:val="20"/>
                <w:lang w:val="mk-MK"/>
              </w:rPr>
              <w:t xml:space="preserve">Такси за царина, увоз и останати давачки </w:t>
            </w:r>
          </w:p>
          <w:p w:rsidR="00D365C9" w:rsidRPr="003A5450" w:rsidRDefault="00D365C9" w:rsidP="00D365C9">
            <w:pPr>
              <w:tabs>
                <w:tab w:val="num" w:pos="0"/>
              </w:tabs>
              <w:jc w:val="center"/>
              <w:rPr>
                <w:sz w:val="16"/>
                <w:szCs w:val="16"/>
                <w:lang w:val="mk-MK"/>
              </w:rPr>
            </w:pPr>
            <w:r w:rsidRPr="003A5450">
              <w:rPr>
                <w:sz w:val="16"/>
                <w:szCs w:val="16"/>
                <w:lang w:val="mk-MK"/>
              </w:rPr>
              <w:t>кои се</w:t>
            </w:r>
            <w:r w:rsidR="00EC56BD" w:rsidRPr="003A5450">
              <w:rPr>
                <w:sz w:val="16"/>
                <w:szCs w:val="16"/>
                <w:lang w:val="mk-MK"/>
              </w:rPr>
              <w:t xml:space="preserve"> однесува</w:t>
            </w:r>
            <w:r w:rsidRPr="003A5450">
              <w:rPr>
                <w:sz w:val="16"/>
                <w:szCs w:val="16"/>
                <w:lang w:val="mk-MK"/>
              </w:rPr>
              <w:t>ат</w:t>
            </w:r>
            <w:r w:rsidR="00EC56BD" w:rsidRPr="003A5450">
              <w:rPr>
                <w:sz w:val="16"/>
                <w:szCs w:val="16"/>
                <w:lang w:val="mk-MK"/>
              </w:rPr>
              <w:t xml:space="preserve"> на производи </w:t>
            </w:r>
            <w:r w:rsidRPr="003A5450">
              <w:rPr>
                <w:sz w:val="16"/>
                <w:szCs w:val="16"/>
                <w:lang w:val="mk-MK"/>
              </w:rPr>
              <w:t>што</w:t>
            </w:r>
            <w:r w:rsidR="00EC56BD" w:rsidRPr="003A5450">
              <w:rPr>
                <w:sz w:val="16"/>
                <w:szCs w:val="16"/>
                <w:lang w:val="mk-MK"/>
              </w:rPr>
              <w:t xml:space="preserve"> се увезуваат во Македонија </w:t>
            </w:r>
            <w:r w:rsidR="00EC56BD" w:rsidRPr="003A5450">
              <w:rPr>
                <w:b/>
                <w:sz w:val="16"/>
                <w:szCs w:val="16"/>
                <w:lang w:val="mk-MK"/>
              </w:rPr>
              <w:t>во однос на вкупната цена (в)</w:t>
            </w:r>
            <w:r w:rsidR="00EC56BD" w:rsidRPr="003A5450">
              <w:rPr>
                <w:sz w:val="16"/>
                <w:szCs w:val="16"/>
                <w:lang w:val="mk-MK"/>
              </w:rPr>
              <w:t xml:space="preserve"> </w:t>
            </w:r>
            <w:r w:rsidR="00EC56BD" w:rsidRPr="003A5450">
              <w:rPr>
                <w:sz w:val="16"/>
                <w:szCs w:val="16"/>
              </w:rPr>
              <w:t xml:space="preserve"> </w:t>
            </w:r>
          </w:p>
          <w:p w:rsidR="0083650C" w:rsidRPr="003A5450" w:rsidRDefault="0083650C" w:rsidP="00D365C9">
            <w:pPr>
              <w:tabs>
                <w:tab w:val="num" w:pos="0"/>
              </w:tabs>
              <w:jc w:val="center"/>
              <w:rPr>
                <w:b/>
                <w:sz w:val="20"/>
                <w:szCs w:val="20"/>
              </w:rPr>
            </w:pPr>
            <w:r w:rsidRPr="003A5450">
              <w:rPr>
                <w:sz w:val="20"/>
                <w:szCs w:val="20"/>
              </w:rPr>
              <w:t>(</w:t>
            </w:r>
            <w:r w:rsidR="00EC56BD" w:rsidRPr="003A5450">
              <w:rPr>
                <w:i/>
                <w:color w:val="000000"/>
                <w:sz w:val="20"/>
                <w:szCs w:val="20"/>
                <w:lang w:val="mk-MK"/>
              </w:rPr>
              <w:t>внесете валута</w:t>
            </w:r>
            <w:r w:rsidRPr="003A5450">
              <w:rPr>
                <w:sz w:val="20"/>
                <w:szCs w:val="20"/>
              </w:rPr>
              <w:t>)</w:t>
            </w:r>
          </w:p>
        </w:tc>
        <w:tc>
          <w:tcPr>
            <w:tcW w:w="2430" w:type="dxa"/>
          </w:tcPr>
          <w:p w:rsidR="0083650C" w:rsidRPr="003A5450" w:rsidRDefault="00A029C2">
            <w:pPr>
              <w:tabs>
                <w:tab w:val="num" w:pos="2457"/>
              </w:tabs>
              <w:ind w:left="-108" w:right="-108"/>
              <w:jc w:val="center"/>
              <w:rPr>
                <w:b/>
                <w:sz w:val="20"/>
                <w:szCs w:val="20"/>
                <w:lang w:val="mk-MK"/>
              </w:rPr>
            </w:pPr>
            <w:r w:rsidRPr="003A5450">
              <w:rPr>
                <w:b/>
                <w:sz w:val="20"/>
                <w:szCs w:val="20"/>
                <w:lang w:val="mk-MK"/>
              </w:rPr>
              <w:t>Вкупно</w:t>
            </w:r>
          </w:p>
          <w:p w:rsidR="0083650C" w:rsidRPr="003A5450" w:rsidRDefault="00EC56BD">
            <w:pPr>
              <w:tabs>
                <w:tab w:val="num" w:pos="0"/>
              </w:tabs>
              <w:jc w:val="center"/>
              <w:rPr>
                <w:sz w:val="16"/>
                <w:szCs w:val="16"/>
              </w:rPr>
            </w:pPr>
            <w:r w:rsidRPr="003A5450">
              <w:rPr>
                <w:sz w:val="16"/>
                <w:szCs w:val="16"/>
                <w:lang w:val="mk-MK"/>
              </w:rPr>
              <w:t xml:space="preserve">вклучувајќи такси за царина, увоз и останати давачки кои се однесуваат на производи </w:t>
            </w:r>
            <w:r w:rsidR="00D365C9" w:rsidRPr="003A5450">
              <w:rPr>
                <w:sz w:val="16"/>
                <w:szCs w:val="16"/>
                <w:lang w:val="mk-MK"/>
              </w:rPr>
              <w:t>што</w:t>
            </w:r>
            <w:r w:rsidRPr="003A5450">
              <w:rPr>
                <w:sz w:val="16"/>
                <w:szCs w:val="16"/>
                <w:lang w:val="mk-MK"/>
              </w:rPr>
              <w:t xml:space="preserve"> се увезуваат во Македонија </w:t>
            </w:r>
          </w:p>
          <w:p w:rsidR="0083650C" w:rsidRPr="003A5450" w:rsidRDefault="0083650C" w:rsidP="00DF5417">
            <w:pPr>
              <w:tabs>
                <w:tab w:val="num" w:pos="2457"/>
              </w:tabs>
              <w:ind w:right="-108"/>
              <w:rPr>
                <w:sz w:val="16"/>
                <w:szCs w:val="16"/>
              </w:rPr>
            </w:pPr>
            <w:r w:rsidRPr="003A5450">
              <w:rPr>
                <w:sz w:val="20"/>
                <w:szCs w:val="20"/>
              </w:rPr>
              <w:t>(</w:t>
            </w:r>
            <w:r w:rsidR="00EC56BD" w:rsidRPr="003A5450">
              <w:rPr>
                <w:i/>
                <w:color w:val="000000"/>
                <w:sz w:val="20"/>
                <w:szCs w:val="20"/>
                <w:lang w:val="mk-MK"/>
              </w:rPr>
              <w:t>внесете валута</w:t>
            </w:r>
            <w:r w:rsidRPr="003A5450">
              <w:rPr>
                <w:sz w:val="20"/>
                <w:szCs w:val="20"/>
              </w:rPr>
              <w:t>)</w:t>
            </w:r>
          </w:p>
        </w:tc>
        <w:tc>
          <w:tcPr>
            <w:tcW w:w="1080" w:type="dxa"/>
          </w:tcPr>
          <w:p w:rsidR="0083650C" w:rsidRPr="003A5450" w:rsidRDefault="00D365C9">
            <w:pPr>
              <w:tabs>
                <w:tab w:val="num" w:pos="2457"/>
              </w:tabs>
              <w:ind w:left="-108" w:right="-108"/>
              <w:jc w:val="center"/>
              <w:rPr>
                <w:b/>
                <w:sz w:val="20"/>
                <w:szCs w:val="20"/>
              </w:rPr>
            </w:pPr>
            <w:r w:rsidRPr="003A5450">
              <w:rPr>
                <w:b/>
                <w:sz w:val="20"/>
                <w:szCs w:val="20"/>
                <w:lang w:val="mk-MK"/>
              </w:rPr>
              <w:t xml:space="preserve">Период за </w:t>
            </w:r>
            <w:r w:rsidR="00A029C2" w:rsidRPr="003A5450">
              <w:rPr>
                <w:b/>
                <w:sz w:val="20"/>
                <w:szCs w:val="20"/>
                <w:lang w:val="mk-MK"/>
              </w:rPr>
              <w:t>достава</w:t>
            </w:r>
            <w:r w:rsidR="0083650C" w:rsidRPr="003A5450">
              <w:rPr>
                <w:b/>
                <w:sz w:val="20"/>
                <w:szCs w:val="20"/>
              </w:rPr>
              <w:t xml:space="preserve"> </w:t>
            </w:r>
          </w:p>
          <w:p w:rsidR="00A9595D" w:rsidRPr="003A5450" w:rsidRDefault="00A9595D">
            <w:pPr>
              <w:tabs>
                <w:tab w:val="num" w:pos="2457"/>
              </w:tabs>
              <w:ind w:left="-108" w:right="-108"/>
              <w:jc w:val="center"/>
              <w:rPr>
                <w:sz w:val="16"/>
                <w:szCs w:val="16"/>
                <w:lang w:val="mk-MK"/>
              </w:rPr>
            </w:pPr>
            <w:r w:rsidRPr="003A5450">
              <w:rPr>
                <w:sz w:val="16"/>
                <w:szCs w:val="16"/>
                <w:lang w:val="mk-MK"/>
              </w:rPr>
              <w:t xml:space="preserve">од потпишувањето на договорот до испораката до </w:t>
            </w:r>
            <w:r w:rsidR="00D365C9" w:rsidRPr="003A5450">
              <w:rPr>
                <w:sz w:val="16"/>
                <w:szCs w:val="16"/>
                <w:lang w:val="mk-MK"/>
              </w:rPr>
              <w:t>утврдената</w:t>
            </w:r>
            <w:r w:rsidRPr="003A5450">
              <w:rPr>
                <w:sz w:val="16"/>
                <w:szCs w:val="16"/>
                <w:lang w:val="mk-MK"/>
              </w:rPr>
              <w:t xml:space="preserve"> дестинација  </w:t>
            </w:r>
            <w:r w:rsidRPr="003A5450">
              <w:rPr>
                <w:i/>
                <w:color w:val="000000"/>
                <w:sz w:val="20"/>
                <w:szCs w:val="20"/>
                <w:lang w:val="mk-MK"/>
              </w:rPr>
              <w:t>(денови)</w:t>
            </w:r>
            <w:r w:rsidRPr="003A5450">
              <w:rPr>
                <w:sz w:val="16"/>
                <w:szCs w:val="16"/>
                <w:lang w:val="mk-MK"/>
              </w:rPr>
              <w:t xml:space="preserve"> </w:t>
            </w:r>
          </w:p>
          <w:p w:rsidR="00A9595D" w:rsidRPr="003A5450" w:rsidRDefault="00A9595D">
            <w:pPr>
              <w:tabs>
                <w:tab w:val="num" w:pos="2457"/>
              </w:tabs>
              <w:ind w:left="-108" w:right="-108"/>
              <w:jc w:val="center"/>
              <w:rPr>
                <w:sz w:val="16"/>
                <w:szCs w:val="16"/>
                <w:lang w:val="mk-MK"/>
              </w:rPr>
            </w:pPr>
          </w:p>
          <w:p w:rsidR="0083650C" w:rsidRPr="003A5450" w:rsidRDefault="0083650C" w:rsidP="00A9595D">
            <w:pPr>
              <w:tabs>
                <w:tab w:val="num" w:pos="2457"/>
              </w:tabs>
              <w:ind w:left="-108" w:right="-108"/>
              <w:rPr>
                <w:b/>
                <w:sz w:val="20"/>
                <w:szCs w:val="20"/>
                <w:lang w:val="mk-MK"/>
              </w:rPr>
            </w:pPr>
          </w:p>
        </w:tc>
      </w:tr>
      <w:tr w:rsidR="0083650C" w:rsidRPr="003A5450" w:rsidTr="00686503">
        <w:tc>
          <w:tcPr>
            <w:tcW w:w="468" w:type="dxa"/>
          </w:tcPr>
          <w:p w:rsidR="0083650C" w:rsidRPr="003A5450" w:rsidRDefault="0083650C">
            <w:pPr>
              <w:tabs>
                <w:tab w:val="num" w:pos="456"/>
              </w:tabs>
              <w:ind w:left="456" w:hanging="513"/>
              <w:jc w:val="both"/>
              <w:rPr>
                <w:b/>
              </w:rPr>
            </w:pPr>
          </w:p>
        </w:tc>
        <w:tc>
          <w:tcPr>
            <w:tcW w:w="4320" w:type="dxa"/>
          </w:tcPr>
          <w:p w:rsidR="0083650C" w:rsidRPr="003A5450" w:rsidRDefault="0083650C">
            <w:pPr>
              <w:tabs>
                <w:tab w:val="num" w:pos="456"/>
              </w:tabs>
              <w:ind w:left="456" w:hanging="513"/>
              <w:jc w:val="both"/>
              <w:rPr>
                <w:b/>
              </w:rPr>
            </w:pPr>
          </w:p>
        </w:tc>
        <w:tc>
          <w:tcPr>
            <w:tcW w:w="540" w:type="dxa"/>
          </w:tcPr>
          <w:p w:rsidR="0083650C" w:rsidRPr="003A5450" w:rsidRDefault="0083650C" w:rsidP="00A029C2">
            <w:pPr>
              <w:jc w:val="center"/>
            </w:pPr>
            <w:r w:rsidRPr="003A5450">
              <w:rPr>
                <w:i/>
                <w:iCs/>
                <w:sz w:val="15"/>
                <w:szCs w:val="15"/>
              </w:rPr>
              <w:t>(</w:t>
            </w:r>
            <w:r w:rsidR="00A029C2" w:rsidRPr="003A5450">
              <w:rPr>
                <w:i/>
                <w:iCs/>
                <w:sz w:val="15"/>
                <w:szCs w:val="15"/>
                <w:lang w:val="mk-MK"/>
              </w:rPr>
              <w:t>а</w:t>
            </w:r>
            <w:r w:rsidRPr="003A5450">
              <w:rPr>
                <w:i/>
                <w:iCs/>
                <w:sz w:val="15"/>
                <w:szCs w:val="15"/>
              </w:rPr>
              <w:t>)</w:t>
            </w:r>
          </w:p>
        </w:tc>
        <w:tc>
          <w:tcPr>
            <w:tcW w:w="2160" w:type="dxa"/>
          </w:tcPr>
          <w:p w:rsidR="0083650C" w:rsidRPr="003A5450" w:rsidRDefault="0083650C" w:rsidP="00A029C2">
            <w:pPr>
              <w:jc w:val="center"/>
            </w:pPr>
            <w:r w:rsidRPr="003A5450">
              <w:rPr>
                <w:i/>
                <w:iCs/>
                <w:sz w:val="15"/>
                <w:szCs w:val="15"/>
              </w:rPr>
              <w:t>(</w:t>
            </w:r>
            <w:r w:rsidR="00A029C2" w:rsidRPr="003A5450">
              <w:rPr>
                <w:i/>
                <w:iCs/>
                <w:sz w:val="15"/>
                <w:szCs w:val="15"/>
                <w:lang w:val="mk-MK"/>
              </w:rPr>
              <w:t>б</w:t>
            </w:r>
            <w:r w:rsidRPr="003A5450">
              <w:rPr>
                <w:i/>
                <w:iCs/>
                <w:sz w:val="15"/>
                <w:szCs w:val="15"/>
              </w:rPr>
              <w:t>)</w:t>
            </w:r>
          </w:p>
        </w:tc>
        <w:tc>
          <w:tcPr>
            <w:tcW w:w="2160" w:type="dxa"/>
          </w:tcPr>
          <w:p w:rsidR="0083650C" w:rsidRPr="003A5450" w:rsidRDefault="0083650C" w:rsidP="00A029C2">
            <w:pPr>
              <w:jc w:val="center"/>
            </w:pPr>
            <w:r w:rsidRPr="003A5450">
              <w:rPr>
                <w:i/>
                <w:iCs/>
                <w:sz w:val="15"/>
                <w:szCs w:val="15"/>
              </w:rPr>
              <w:t>(</w:t>
            </w:r>
            <w:r w:rsidR="00A029C2" w:rsidRPr="003A5450">
              <w:rPr>
                <w:i/>
                <w:iCs/>
                <w:sz w:val="15"/>
                <w:szCs w:val="15"/>
                <w:lang w:val="mk-MK"/>
              </w:rPr>
              <w:t>в</w:t>
            </w:r>
            <w:r w:rsidRPr="003A5450">
              <w:rPr>
                <w:i/>
                <w:iCs/>
                <w:sz w:val="15"/>
                <w:szCs w:val="15"/>
              </w:rPr>
              <w:t>) = (a) x (</w:t>
            </w:r>
            <w:r w:rsidR="00A029C2" w:rsidRPr="003A5450">
              <w:rPr>
                <w:i/>
                <w:iCs/>
                <w:sz w:val="15"/>
                <w:szCs w:val="15"/>
                <w:lang w:val="mk-MK"/>
              </w:rPr>
              <w:t>б</w:t>
            </w:r>
            <w:r w:rsidRPr="003A5450">
              <w:rPr>
                <w:i/>
                <w:iCs/>
                <w:sz w:val="15"/>
                <w:szCs w:val="15"/>
              </w:rPr>
              <w:t>)</w:t>
            </w:r>
          </w:p>
        </w:tc>
        <w:tc>
          <w:tcPr>
            <w:tcW w:w="1710" w:type="dxa"/>
          </w:tcPr>
          <w:p w:rsidR="0083650C" w:rsidRPr="003A5450" w:rsidRDefault="0083650C" w:rsidP="00A029C2">
            <w:pPr>
              <w:jc w:val="center"/>
            </w:pPr>
            <w:r w:rsidRPr="003A5450">
              <w:rPr>
                <w:i/>
                <w:iCs/>
                <w:sz w:val="15"/>
                <w:szCs w:val="15"/>
              </w:rPr>
              <w:t>(</w:t>
            </w:r>
            <w:r w:rsidR="00A029C2" w:rsidRPr="003A5450">
              <w:rPr>
                <w:i/>
                <w:iCs/>
                <w:sz w:val="15"/>
                <w:szCs w:val="15"/>
                <w:lang w:val="mk-MK"/>
              </w:rPr>
              <w:t>г</w:t>
            </w:r>
            <w:r w:rsidRPr="003A5450">
              <w:rPr>
                <w:i/>
                <w:iCs/>
                <w:sz w:val="15"/>
                <w:szCs w:val="15"/>
              </w:rPr>
              <w:t>)</w:t>
            </w:r>
          </w:p>
        </w:tc>
        <w:tc>
          <w:tcPr>
            <w:tcW w:w="2430" w:type="dxa"/>
          </w:tcPr>
          <w:p w:rsidR="0083650C" w:rsidRPr="003A5450" w:rsidRDefault="0083650C" w:rsidP="005F0327">
            <w:pPr>
              <w:tabs>
                <w:tab w:val="num" w:pos="2457"/>
              </w:tabs>
              <w:ind w:left="-108" w:right="-108"/>
              <w:jc w:val="center"/>
              <w:rPr>
                <w:b/>
              </w:rPr>
            </w:pPr>
            <w:r w:rsidRPr="003A5450">
              <w:rPr>
                <w:i/>
                <w:iCs/>
                <w:sz w:val="15"/>
                <w:szCs w:val="15"/>
              </w:rPr>
              <w:t>(</w:t>
            </w:r>
            <w:r w:rsidR="00A029C2" w:rsidRPr="003A5450">
              <w:rPr>
                <w:i/>
                <w:iCs/>
                <w:sz w:val="15"/>
                <w:szCs w:val="15"/>
                <w:lang w:val="mk-MK"/>
              </w:rPr>
              <w:t>д</w:t>
            </w:r>
            <w:r w:rsidRPr="003A5450">
              <w:rPr>
                <w:i/>
                <w:iCs/>
                <w:sz w:val="15"/>
                <w:szCs w:val="15"/>
              </w:rPr>
              <w:t>)= (</w:t>
            </w:r>
            <w:r w:rsidR="005F0327" w:rsidRPr="003A5450">
              <w:rPr>
                <w:i/>
                <w:iCs/>
                <w:sz w:val="15"/>
                <w:szCs w:val="15"/>
                <w:lang w:val="mk-MK"/>
              </w:rPr>
              <w:t>в</w:t>
            </w:r>
            <w:r w:rsidRPr="003A5450">
              <w:rPr>
                <w:i/>
                <w:iCs/>
                <w:sz w:val="15"/>
                <w:szCs w:val="15"/>
              </w:rPr>
              <w:t>) + (</w:t>
            </w:r>
            <w:r w:rsidR="00A029C2" w:rsidRPr="003A5450">
              <w:rPr>
                <w:i/>
                <w:iCs/>
                <w:sz w:val="15"/>
                <w:szCs w:val="15"/>
                <w:lang w:val="mk-MK"/>
              </w:rPr>
              <w:t>г</w:t>
            </w:r>
            <w:r w:rsidRPr="003A5450">
              <w:rPr>
                <w:i/>
                <w:iCs/>
                <w:sz w:val="15"/>
                <w:szCs w:val="15"/>
              </w:rPr>
              <w:t>)</w:t>
            </w:r>
          </w:p>
        </w:tc>
        <w:tc>
          <w:tcPr>
            <w:tcW w:w="1080" w:type="dxa"/>
          </w:tcPr>
          <w:p w:rsidR="0083650C" w:rsidRPr="003A5450" w:rsidRDefault="0083650C" w:rsidP="005F0327">
            <w:pPr>
              <w:jc w:val="center"/>
              <w:rPr>
                <w:b/>
              </w:rPr>
            </w:pPr>
            <w:r w:rsidRPr="003A5450">
              <w:rPr>
                <w:b/>
              </w:rPr>
              <w:t xml:space="preserve">   </w:t>
            </w:r>
            <w:r w:rsidRPr="003A5450">
              <w:rPr>
                <w:i/>
                <w:iCs/>
                <w:sz w:val="15"/>
                <w:szCs w:val="15"/>
              </w:rPr>
              <w:t>(</w:t>
            </w:r>
            <w:r w:rsidR="005F0327" w:rsidRPr="003A5450">
              <w:rPr>
                <w:i/>
                <w:iCs/>
                <w:sz w:val="15"/>
                <w:szCs w:val="15"/>
                <w:lang w:val="mk-MK"/>
              </w:rPr>
              <w:t>ѓ</w:t>
            </w:r>
            <w:r w:rsidRPr="003A5450">
              <w:rPr>
                <w:i/>
                <w:iCs/>
                <w:sz w:val="15"/>
                <w:szCs w:val="15"/>
              </w:rPr>
              <w:t>)</w:t>
            </w:r>
          </w:p>
        </w:tc>
      </w:tr>
      <w:tr w:rsidR="0083650C" w:rsidRPr="003A5450" w:rsidTr="00FF354A">
        <w:trPr>
          <w:trHeight w:val="653"/>
        </w:trPr>
        <w:tc>
          <w:tcPr>
            <w:tcW w:w="468" w:type="dxa"/>
            <w:shd w:val="clear" w:color="auto" w:fill="E6E6E6"/>
          </w:tcPr>
          <w:p w:rsidR="0083650C" w:rsidRPr="003A5450" w:rsidRDefault="0083650C">
            <w:pPr>
              <w:tabs>
                <w:tab w:val="num" w:pos="456"/>
              </w:tabs>
              <w:ind w:left="456" w:hanging="513"/>
              <w:jc w:val="both"/>
              <w:rPr>
                <w:highlight w:val="yellow"/>
              </w:rPr>
            </w:pPr>
            <w:r w:rsidRPr="003A5450">
              <w:rPr>
                <w:sz w:val="22"/>
                <w:szCs w:val="22"/>
              </w:rPr>
              <w:t>1.</w:t>
            </w:r>
          </w:p>
        </w:tc>
        <w:tc>
          <w:tcPr>
            <w:tcW w:w="4320" w:type="dxa"/>
            <w:shd w:val="clear" w:color="auto" w:fill="E6E6E6"/>
          </w:tcPr>
          <w:p w:rsidR="00CA10F8" w:rsidRDefault="00CA10F8" w:rsidP="005F0327">
            <w:pPr>
              <w:pStyle w:val="BankNormal"/>
              <w:tabs>
                <w:tab w:val="left" w:pos="-18"/>
              </w:tabs>
              <w:spacing w:after="0"/>
              <w:rPr>
                <w:b/>
                <w:sz w:val="22"/>
                <w:szCs w:val="22"/>
                <w:lang w:val="mk-MK"/>
              </w:rPr>
            </w:pPr>
            <w:r>
              <w:rPr>
                <w:b/>
                <w:sz w:val="22"/>
                <w:szCs w:val="22"/>
                <w:lang w:val="mk-MK"/>
              </w:rPr>
              <w:t>М</w:t>
            </w:r>
            <w:r w:rsidRPr="00CA10F8">
              <w:rPr>
                <w:b/>
                <w:sz w:val="22"/>
                <w:szCs w:val="22"/>
                <w:lang w:val="mk-MK"/>
              </w:rPr>
              <w:t xml:space="preserve">етални поцинковани контејнери </w:t>
            </w:r>
            <w:r w:rsidR="00710430" w:rsidRPr="00710430">
              <w:rPr>
                <w:b/>
                <w:sz w:val="22"/>
                <w:szCs w:val="22"/>
                <w:lang w:val="mk-MK"/>
              </w:rPr>
              <w:t xml:space="preserve">за комунален отпад </w:t>
            </w:r>
            <w:r w:rsidRPr="00CA10F8">
              <w:rPr>
                <w:b/>
                <w:sz w:val="22"/>
                <w:szCs w:val="22"/>
                <w:lang w:val="mk-MK"/>
              </w:rPr>
              <w:t xml:space="preserve">со капак со капацитет од 1,1 м3 </w:t>
            </w:r>
          </w:p>
          <w:p w:rsidR="0083650C" w:rsidRPr="003A5450" w:rsidRDefault="0083650C" w:rsidP="005F0327">
            <w:pPr>
              <w:pStyle w:val="BankNormal"/>
              <w:tabs>
                <w:tab w:val="left" w:pos="-18"/>
              </w:tabs>
              <w:spacing w:after="0"/>
              <w:rPr>
                <w:b/>
              </w:rPr>
            </w:pPr>
            <w:r w:rsidRPr="003A5450">
              <w:rPr>
                <w:sz w:val="20"/>
                <w:szCs w:val="20"/>
              </w:rPr>
              <w:t>(</w:t>
            </w:r>
            <w:r w:rsidR="005F0327" w:rsidRPr="003A5450">
              <w:rPr>
                <w:sz w:val="20"/>
                <w:szCs w:val="20"/>
                <w:lang w:val="mk-MK"/>
              </w:rPr>
              <w:t xml:space="preserve">во согласност со техничките спецификации) </w:t>
            </w:r>
          </w:p>
        </w:tc>
        <w:tc>
          <w:tcPr>
            <w:tcW w:w="540" w:type="dxa"/>
            <w:shd w:val="clear" w:color="auto" w:fill="E6E6E6"/>
          </w:tcPr>
          <w:p w:rsidR="0083650C" w:rsidRPr="00E1305C" w:rsidRDefault="00CA10F8">
            <w:pPr>
              <w:tabs>
                <w:tab w:val="num" w:pos="456"/>
              </w:tabs>
              <w:ind w:left="456" w:hanging="513"/>
              <w:jc w:val="center"/>
              <w:rPr>
                <w:b/>
                <w:lang w:val="mk-MK"/>
              </w:rPr>
            </w:pPr>
            <w:r>
              <w:rPr>
                <w:b/>
                <w:sz w:val="22"/>
                <w:szCs w:val="22"/>
                <w:lang w:val="mk-MK"/>
              </w:rPr>
              <w:t>49</w:t>
            </w:r>
          </w:p>
        </w:tc>
        <w:tc>
          <w:tcPr>
            <w:tcW w:w="2160" w:type="dxa"/>
            <w:shd w:val="clear" w:color="auto" w:fill="E6E6E6"/>
          </w:tcPr>
          <w:p w:rsidR="0083650C" w:rsidRPr="003A5450" w:rsidRDefault="0083650C">
            <w:pPr>
              <w:tabs>
                <w:tab w:val="num" w:pos="456"/>
              </w:tabs>
              <w:ind w:left="456" w:hanging="513"/>
              <w:jc w:val="center"/>
            </w:pPr>
          </w:p>
        </w:tc>
        <w:tc>
          <w:tcPr>
            <w:tcW w:w="2160" w:type="dxa"/>
            <w:shd w:val="clear" w:color="auto" w:fill="E6E6E6"/>
          </w:tcPr>
          <w:p w:rsidR="0083650C" w:rsidRPr="003A5450" w:rsidRDefault="0083650C">
            <w:pPr>
              <w:tabs>
                <w:tab w:val="num" w:pos="456"/>
              </w:tabs>
              <w:ind w:left="456" w:hanging="513"/>
              <w:jc w:val="center"/>
              <w:rPr>
                <w:highlight w:val="yellow"/>
              </w:rPr>
            </w:pPr>
          </w:p>
        </w:tc>
        <w:tc>
          <w:tcPr>
            <w:tcW w:w="1710" w:type="dxa"/>
            <w:shd w:val="clear" w:color="auto" w:fill="E6E6E6"/>
          </w:tcPr>
          <w:p w:rsidR="0083650C" w:rsidRPr="003A5450" w:rsidRDefault="0083650C">
            <w:pPr>
              <w:tabs>
                <w:tab w:val="num" w:pos="456"/>
              </w:tabs>
              <w:ind w:left="456" w:hanging="513"/>
              <w:jc w:val="center"/>
              <w:rPr>
                <w:highlight w:val="yellow"/>
              </w:rPr>
            </w:pPr>
          </w:p>
        </w:tc>
        <w:tc>
          <w:tcPr>
            <w:tcW w:w="2430" w:type="dxa"/>
            <w:shd w:val="clear" w:color="auto" w:fill="E6E6E6"/>
          </w:tcPr>
          <w:p w:rsidR="0083650C" w:rsidRPr="003A5450" w:rsidRDefault="0083650C">
            <w:pPr>
              <w:tabs>
                <w:tab w:val="num" w:pos="456"/>
              </w:tabs>
              <w:ind w:left="456" w:hanging="513"/>
              <w:jc w:val="both"/>
              <w:rPr>
                <w:highlight w:val="yellow"/>
              </w:rPr>
            </w:pPr>
          </w:p>
        </w:tc>
        <w:tc>
          <w:tcPr>
            <w:tcW w:w="1080" w:type="dxa"/>
            <w:shd w:val="clear" w:color="auto" w:fill="auto"/>
          </w:tcPr>
          <w:p w:rsidR="0083650C" w:rsidRPr="00FF354A" w:rsidRDefault="00A52E81">
            <w:pPr>
              <w:tabs>
                <w:tab w:val="num" w:pos="456"/>
              </w:tabs>
              <w:ind w:left="456" w:hanging="513"/>
              <w:jc w:val="center"/>
              <w:rPr>
                <w:b/>
                <w:bCs/>
              </w:rPr>
            </w:pPr>
            <w:r>
              <w:rPr>
                <w:b/>
                <w:bCs/>
              </w:rPr>
              <w:t>4</w:t>
            </w:r>
            <w:r w:rsidR="003D79A2">
              <w:rPr>
                <w:b/>
                <w:bCs/>
                <w:lang w:val="mk-MK"/>
              </w:rPr>
              <w:t>2</w:t>
            </w:r>
          </w:p>
        </w:tc>
      </w:tr>
      <w:tr w:rsidR="0083650C" w:rsidRPr="003A5450" w:rsidTr="00686503">
        <w:trPr>
          <w:trHeight w:val="690"/>
        </w:trPr>
        <w:tc>
          <w:tcPr>
            <w:tcW w:w="468" w:type="dxa"/>
          </w:tcPr>
          <w:p w:rsidR="0083650C" w:rsidRPr="003A5450" w:rsidRDefault="0083650C">
            <w:pPr>
              <w:tabs>
                <w:tab w:val="num" w:pos="456"/>
              </w:tabs>
              <w:ind w:left="456" w:hanging="513"/>
              <w:rPr>
                <w:highlight w:val="yellow"/>
              </w:rPr>
            </w:pPr>
          </w:p>
        </w:tc>
        <w:tc>
          <w:tcPr>
            <w:tcW w:w="4320" w:type="dxa"/>
          </w:tcPr>
          <w:p w:rsidR="0083650C" w:rsidRPr="003A5450" w:rsidRDefault="005F0327">
            <w:pPr>
              <w:tabs>
                <w:tab w:val="num" w:pos="456"/>
              </w:tabs>
              <w:spacing w:after="60"/>
              <w:ind w:left="460" w:hanging="518"/>
            </w:pPr>
            <w:r w:rsidRPr="003A5450">
              <w:rPr>
                <w:sz w:val="22"/>
                <w:szCs w:val="22"/>
                <w:lang w:val="mk-MK"/>
              </w:rPr>
              <w:t>Произведувач</w:t>
            </w:r>
            <w:r w:rsidR="0083650C" w:rsidRPr="003A5450">
              <w:rPr>
                <w:sz w:val="22"/>
                <w:szCs w:val="22"/>
              </w:rPr>
              <w:t xml:space="preserve">:                       </w:t>
            </w:r>
            <w:r w:rsidR="00D365C9" w:rsidRPr="003A5450">
              <w:rPr>
                <w:sz w:val="22"/>
                <w:szCs w:val="22"/>
                <w:lang w:val="mk-MK"/>
              </w:rPr>
              <w:t xml:space="preserve"> </w:t>
            </w:r>
            <w:r w:rsidR="0083650C" w:rsidRPr="003A5450">
              <w:rPr>
                <w:i/>
                <w:sz w:val="22"/>
                <w:szCs w:val="22"/>
              </w:rPr>
              <w:t>(</w:t>
            </w:r>
            <w:r w:rsidR="00D365C9" w:rsidRPr="003A5450">
              <w:rPr>
                <w:i/>
                <w:sz w:val="22"/>
                <w:szCs w:val="22"/>
                <w:lang w:val="mk-MK"/>
              </w:rPr>
              <w:t>да се пополни</w:t>
            </w:r>
            <w:r w:rsidR="0083650C" w:rsidRPr="003A5450">
              <w:rPr>
                <w:i/>
                <w:sz w:val="22"/>
                <w:szCs w:val="22"/>
              </w:rPr>
              <w:t>)</w:t>
            </w:r>
          </w:p>
          <w:p w:rsidR="0083650C" w:rsidRPr="003A5450" w:rsidRDefault="005F0327" w:rsidP="00481273">
            <w:pPr>
              <w:tabs>
                <w:tab w:val="num" w:pos="456"/>
              </w:tabs>
              <w:spacing w:after="60"/>
              <w:ind w:left="460" w:hanging="518"/>
            </w:pPr>
            <w:r w:rsidRPr="003A5450">
              <w:rPr>
                <w:sz w:val="22"/>
                <w:szCs w:val="22"/>
                <w:lang w:val="mk-MK"/>
              </w:rPr>
              <w:t>Модел</w:t>
            </w:r>
            <w:r w:rsidR="0083650C" w:rsidRPr="003A5450">
              <w:rPr>
                <w:sz w:val="22"/>
                <w:szCs w:val="22"/>
              </w:rPr>
              <w:t xml:space="preserve">: </w:t>
            </w:r>
          </w:p>
          <w:p w:rsidR="0083650C" w:rsidRPr="003A5450" w:rsidRDefault="005F0327" w:rsidP="005F0327">
            <w:pPr>
              <w:tabs>
                <w:tab w:val="num" w:pos="456"/>
              </w:tabs>
              <w:spacing w:after="60"/>
              <w:ind w:left="460" w:hanging="518"/>
            </w:pPr>
            <w:r w:rsidRPr="003A5450">
              <w:rPr>
                <w:sz w:val="22"/>
                <w:szCs w:val="22"/>
                <w:lang w:val="mk-MK"/>
              </w:rPr>
              <w:t>Земја на потекло</w:t>
            </w:r>
            <w:r w:rsidR="0083650C" w:rsidRPr="003A5450">
              <w:rPr>
                <w:sz w:val="22"/>
                <w:szCs w:val="22"/>
              </w:rPr>
              <w:t>:</w:t>
            </w:r>
          </w:p>
        </w:tc>
        <w:tc>
          <w:tcPr>
            <w:tcW w:w="540" w:type="dxa"/>
          </w:tcPr>
          <w:p w:rsidR="0083650C" w:rsidRPr="003A5450" w:rsidRDefault="0083650C">
            <w:pPr>
              <w:tabs>
                <w:tab w:val="num" w:pos="456"/>
              </w:tabs>
              <w:ind w:left="456" w:hanging="513"/>
              <w:jc w:val="center"/>
              <w:rPr>
                <w:highlight w:val="yellow"/>
              </w:rPr>
            </w:pPr>
          </w:p>
        </w:tc>
        <w:tc>
          <w:tcPr>
            <w:tcW w:w="2160" w:type="dxa"/>
          </w:tcPr>
          <w:p w:rsidR="0083650C" w:rsidRPr="003A5450" w:rsidRDefault="0083650C">
            <w:pPr>
              <w:tabs>
                <w:tab w:val="num" w:pos="456"/>
              </w:tabs>
              <w:ind w:left="456" w:hanging="513"/>
              <w:jc w:val="center"/>
              <w:rPr>
                <w:highlight w:val="yellow"/>
              </w:rPr>
            </w:pPr>
          </w:p>
        </w:tc>
        <w:tc>
          <w:tcPr>
            <w:tcW w:w="2160" w:type="dxa"/>
          </w:tcPr>
          <w:p w:rsidR="0083650C" w:rsidRPr="003A5450" w:rsidRDefault="0083650C">
            <w:pPr>
              <w:tabs>
                <w:tab w:val="num" w:pos="456"/>
              </w:tabs>
              <w:ind w:left="456" w:hanging="513"/>
              <w:jc w:val="center"/>
              <w:rPr>
                <w:highlight w:val="yellow"/>
              </w:rPr>
            </w:pPr>
          </w:p>
        </w:tc>
        <w:tc>
          <w:tcPr>
            <w:tcW w:w="1710" w:type="dxa"/>
          </w:tcPr>
          <w:p w:rsidR="0083650C" w:rsidRPr="003A5450" w:rsidRDefault="0083650C">
            <w:pPr>
              <w:tabs>
                <w:tab w:val="num" w:pos="456"/>
              </w:tabs>
              <w:ind w:left="456" w:hanging="513"/>
              <w:jc w:val="center"/>
              <w:rPr>
                <w:highlight w:val="yellow"/>
              </w:rPr>
            </w:pPr>
          </w:p>
        </w:tc>
        <w:tc>
          <w:tcPr>
            <w:tcW w:w="2430" w:type="dxa"/>
          </w:tcPr>
          <w:p w:rsidR="0083650C" w:rsidRPr="003A5450" w:rsidRDefault="0083650C">
            <w:pPr>
              <w:tabs>
                <w:tab w:val="num" w:pos="456"/>
              </w:tabs>
              <w:ind w:left="456" w:hanging="513"/>
              <w:rPr>
                <w:highlight w:val="yellow"/>
              </w:rPr>
            </w:pPr>
          </w:p>
        </w:tc>
        <w:tc>
          <w:tcPr>
            <w:tcW w:w="1080" w:type="dxa"/>
          </w:tcPr>
          <w:p w:rsidR="0083650C" w:rsidRPr="003A5450" w:rsidRDefault="0083650C">
            <w:pPr>
              <w:tabs>
                <w:tab w:val="num" w:pos="456"/>
              </w:tabs>
              <w:ind w:left="456" w:hanging="513"/>
            </w:pPr>
          </w:p>
        </w:tc>
      </w:tr>
      <w:tr w:rsidR="0083650C" w:rsidRPr="003A5450" w:rsidTr="00686503">
        <w:trPr>
          <w:gridBefore w:val="2"/>
          <w:gridAfter w:val="1"/>
          <w:wBefore w:w="4788" w:type="dxa"/>
          <w:wAfter w:w="1080" w:type="dxa"/>
          <w:trHeight w:val="602"/>
        </w:trPr>
        <w:tc>
          <w:tcPr>
            <w:tcW w:w="2700" w:type="dxa"/>
            <w:gridSpan w:val="2"/>
            <w:tcBorders>
              <w:left w:val="nil"/>
              <w:bottom w:val="nil"/>
              <w:right w:val="nil"/>
            </w:tcBorders>
          </w:tcPr>
          <w:p w:rsidR="0083650C" w:rsidRPr="003A5450" w:rsidRDefault="0083650C">
            <w:pPr>
              <w:tabs>
                <w:tab w:val="num" w:pos="0"/>
              </w:tabs>
              <w:jc w:val="center"/>
              <w:rPr>
                <w:b/>
                <w:sz w:val="20"/>
                <w:szCs w:val="20"/>
              </w:rPr>
            </w:pPr>
          </w:p>
        </w:tc>
        <w:tc>
          <w:tcPr>
            <w:tcW w:w="2160" w:type="dxa"/>
            <w:tcBorders>
              <w:left w:val="nil"/>
              <w:bottom w:val="nil"/>
            </w:tcBorders>
            <w:vAlign w:val="center"/>
          </w:tcPr>
          <w:p w:rsidR="0083650C" w:rsidRPr="003A5450" w:rsidRDefault="0083650C">
            <w:pPr>
              <w:tabs>
                <w:tab w:val="num" w:pos="456"/>
              </w:tabs>
              <w:ind w:left="456" w:hanging="513"/>
              <w:rPr>
                <w:sz w:val="20"/>
                <w:szCs w:val="20"/>
                <w:highlight w:val="yellow"/>
              </w:rPr>
            </w:pPr>
          </w:p>
        </w:tc>
        <w:tc>
          <w:tcPr>
            <w:tcW w:w="1710" w:type="dxa"/>
            <w:shd w:val="clear" w:color="auto" w:fill="E6E6E6"/>
          </w:tcPr>
          <w:p w:rsidR="0083650C" w:rsidRPr="00430631" w:rsidRDefault="00A9595D">
            <w:pPr>
              <w:tabs>
                <w:tab w:val="num" w:pos="456"/>
              </w:tabs>
              <w:ind w:left="456" w:hanging="513"/>
              <w:rPr>
                <w:sz w:val="22"/>
                <w:szCs w:val="22"/>
              </w:rPr>
            </w:pPr>
            <w:r w:rsidRPr="00430631">
              <w:rPr>
                <w:b/>
                <w:sz w:val="22"/>
                <w:szCs w:val="22"/>
                <w:lang w:val="mk-MK"/>
              </w:rPr>
              <w:t>Меѓу</w:t>
            </w:r>
            <w:r w:rsidR="00D365C9" w:rsidRPr="00430631">
              <w:rPr>
                <w:b/>
                <w:sz w:val="22"/>
                <w:szCs w:val="22"/>
                <w:lang w:val="mk-MK"/>
              </w:rPr>
              <w:t xml:space="preserve"> </w:t>
            </w:r>
            <w:r w:rsidRPr="00430631">
              <w:rPr>
                <w:b/>
                <w:sz w:val="22"/>
                <w:szCs w:val="22"/>
                <w:lang w:val="mk-MK"/>
              </w:rPr>
              <w:t>збир</w:t>
            </w:r>
            <w:r w:rsidR="0083650C" w:rsidRPr="00430631">
              <w:rPr>
                <w:b/>
                <w:sz w:val="22"/>
                <w:szCs w:val="22"/>
              </w:rPr>
              <w:t xml:space="preserve"> </w:t>
            </w:r>
            <w:r w:rsidR="0083650C" w:rsidRPr="00430631">
              <w:rPr>
                <w:sz w:val="22"/>
                <w:szCs w:val="22"/>
              </w:rPr>
              <w:t>:</w:t>
            </w:r>
          </w:p>
          <w:p w:rsidR="0083650C" w:rsidRPr="00430631" w:rsidRDefault="0083650C">
            <w:pPr>
              <w:tabs>
                <w:tab w:val="num" w:pos="0"/>
              </w:tabs>
              <w:rPr>
                <w:sz w:val="22"/>
                <w:szCs w:val="22"/>
              </w:rPr>
            </w:pPr>
          </w:p>
        </w:tc>
        <w:tc>
          <w:tcPr>
            <w:tcW w:w="2430" w:type="dxa"/>
            <w:shd w:val="clear" w:color="auto" w:fill="E6E6E6"/>
          </w:tcPr>
          <w:p w:rsidR="0083650C" w:rsidRPr="003A5450" w:rsidRDefault="0083650C">
            <w:pPr>
              <w:tabs>
                <w:tab w:val="num" w:pos="456"/>
              </w:tabs>
              <w:ind w:left="456" w:hanging="513"/>
              <w:rPr>
                <w:sz w:val="20"/>
                <w:szCs w:val="20"/>
                <w:highlight w:val="yellow"/>
              </w:rPr>
            </w:pPr>
          </w:p>
        </w:tc>
      </w:tr>
      <w:tr w:rsidR="0083650C" w:rsidRPr="003A5450" w:rsidTr="00686503">
        <w:trPr>
          <w:gridBefore w:val="2"/>
          <w:gridAfter w:val="1"/>
          <w:wBefore w:w="4788" w:type="dxa"/>
          <w:wAfter w:w="1080" w:type="dxa"/>
          <w:trHeight w:val="602"/>
        </w:trPr>
        <w:tc>
          <w:tcPr>
            <w:tcW w:w="2700" w:type="dxa"/>
            <w:gridSpan w:val="2"/>
            <w:tcBorders>
              <w:top w:val="nil"/>
              <w:left w:val="nil"/>
              <w:bottom w:val="nil"/>
              <w:right w:val="nil"/>
            </w:tcBorders>
          </w:tcPr>
          <w:p w:rsidR="0083650C" w:rsidRPr="003A5450" w:rsidRDefault="0083650C">
            <w:pPr>
              <w:tabs>
                <w:tab w:val="num" w:pos="456"/>
              </w:tabs>
              <w:ind w:left="456" w:hanging="513"/>
              <w:jc w:val="center"/>
              <w:rPr>
                <w:b/>
                <w:sz w:val="20"/>
                <w:szCs w:val="20"/>
              </w:rPr>
            </w:pPr>
          </w:p>
        </w:tc>
        <w:tc>
          <w:tcPr>
            <w:tcW w:w="2160" w:type="dxa"/>
            <w:tcBorders>
              <w:top w:val="nil"/>
              <w:left w:val="nil"/>
              <w:bottom w:val="nil"/>
            </w:tcBorders>
            <w:vAlign w:val="center"/>
          </w:tcPr>
          <w:p w:rsidR="0083650C" w:rsidRPr="003A5450" w:rsidRDefault="0083650C">
            <w:pPr>
              <w:tabs>
                <w:tab w:val="num" w:pos="456"/>
              </w:tabs>
              <w:ind w:left="456" w:hanging="513"/>
              <w:rPr>
                <w:sz w:val="20"/>
                <w:szCs w:val="20"/>
                <w:highlight w:val="yellow"/>
              </w:rPr>
            </w:pPr>
          </w:p>
        </w:tc>
        <w:tc>
          <w:tcPr>
            <w:tcW w:w="1710" w:type="dxa"/>
            <w:shd w:val="clear" w:color="auto" w:fill="E6E6E6"/>
          </w:tcPr>
          <w:p w:rsidR="0083650C" w:rsidRPr="00430631" w:rsidRDefault="005F0327">
            <w:pPr>
              <w:tabs>
                <w:tab w:val="num" w:pos="456"/>
              </w:tabs>
              <w:ind w:left="456" w:hanging="513"/>
              <w:rPr>
                <w:sz w:val="22"/>
                <w:szCs w:val="22"/>
              </w:rPr>
            </w:pPr>
            <w:r w:rsidRPr="00430631">
              <w:rPr>
                <w:b/>
                <w:bCs/>
                <w:sz w:val="22"/>
                <w:szCs w:val="22"/>
                <w:lang w:val="mk-MK"/>
              </w:rPr>
              <w:t>Д</w:t>
            </w:r>
            <w:r w:rsidRPr="00430631">
              <w:rPr>
                <w:bCs/>
                <w:sz w:val="22"/>
                <w:szCs w:val="22"/>
                <w:lang w:val="mk-MK"/>
              </w:rPr>
              <w:t>Д</w:t>
            </w:r>
            <w:r w:rsidRPr="00430631">
              <w:rPr>
                <w:b/>
                <w:bCs/>
                <w:sz w:val="22"/>
                <w:szCs w:val="22"/>
                <w:lang w:val="mk-MK"/>
              </w:rPr>
              <w:t>В</w:t>
            </w:r>
            <w:r w:rsidR="0083650C" w:rsidRPr="00430631">
              <w:rPr>
                <w:bCs/>
                <w:sz w:val="22"/>
                <w:szCs w:val="22"/>
              </w:rPr>
              <w:t xml:space="preserve"> (_____%):</w:t>
            </w:r>
          </w:p>
        </w:tc>
        <w:tc>
          <w:tcPr>
            <w:tcW w:w="2430" w:type="dxa"/>
            <w:shd w:val="clear" w:color="auto" w:fill="E6E6E6"/>
          </w:tcPr>
          <w:p w:rsidR="0083650C" w:rsidRPr="003A5450" w:rsidRDefault="0083650C">
            <w:pPr>
              <w:tabs>
                <w:tab w:val="num" w:pos="456"/>
              </w:tabs>
              <w:ind w:left="456" w:hanging="513"/>
              <w:rPr>
                <w:sz w:val="20"/>
                <w:szCs w:val="20"/>
                <w:highlight w:val="yellow"/>
              </w:rPr>
            </w:pPr>
          </w:p>
        </w:tc>
      </w:tr>
      <w:tr w:rsidR="0083650C" w:rsidRPr="003A5450" w:rsidTr="00686503">
        <w:trPr>
          <w:gridBefore w:val="2"/>
          <w:gridAfter w:val="1"/>
          <w:wBefore w:w="4788" w:type="dxa"/>
          <w:wAfter w:w="1080" w:type="dxa"/>
          <w:trHeight w:val="602"/>
        </w:trPr>
        <w:tc>
          <w:tcPr>
            <w:tcW w:w="2700" w:type="dxa"/>
            <w:gridSpan w:val="2"/>
            <w:tcBorders>
              <w:top w:val="nil"/>
              <w:left w:val="nil"/>
              <w:bottom w:val="nil"/>
              <w:right w:val="nil"/>
            </w:tcBorders>
          </w:tcPr>
          <w:p w:rsidR="0083650C" w:rsidRPr="003A5450" w:rsidRDefault="0083650C">
            <w:pPr>
              <w:tabs>
                <w:tab w:val="num" w:pos="456"/>
              </w:tabs>
              <w:ind w:left="456" w:hanging="513"/>
              <w:jc w:val="center"/>
              <w:rPr>
                <w:b/>
                <w:sz w:val="20"/>
                <w:szCs w:val="20"/>
              </w:rPr>
            </w:pPr>
          </w:p>
        </w:tc>
        <w:tc>
          <w:tcPr>
            <w:tcW w:w="2160" w:type="dxa"/>
            <w:tcBorders>
              <w:top w:val="nil"/>
              <w:left w:val="nil"/>
              <w:bottom w:val="nil"/>
            </w:tcBorders>
            <w:vAlign w:val="center"/>
          </w:tcPr>
          <w:p w:rsidR="0083650C" w:rsidRPr="003A5450" w:rsidRDefault="0083650C">
            <w:pPr>
              <w:tabs>
                <w:tab w:val="num" w:pos="456"/>
              </w:tabs>
              <w:ind w:left="456" w:hanging="513"/>
              <w:rPr>
                <w:sz w:val="20"/>
                <w:szCs w:val="20"/>
                <w:highlight w:val="yellow"/>
              </w:rPr>
            </w:pPr>
          </w:p>
        </w:tc>
        <w:tc>
          <w:tcPr>
            <w:tcW w:w="1710" w:type="dxa"/>
            <w:shd w:val="clear" w:color="auto" w:fill="E6E6E6"/>
          </w:tcPr>
          <w:p w:rsidR="0083650C" w:rsidRPr="00430631" w:rsidRDefault="005F0327">
            <w:pPr>
              <w:tabs>
                <w:tab w:val="num" w:pos="0"/>
              </w:tabs>
              <w:rPr>
                <w:sz w:val="22"/>
                <w:szCs w:val="22"/>
              </w:rPr>
            </w:pPr>
            <w:r w:rsidRPr="00430631">
              <w:rPr>
                <w:b/>
                <w:sz w:val="22"/>
                <w:szCs w:val="22"/>
                <w:lang w:val="mk-MK"/>
              </w:rPr>
              <w:t>ВКУПНО</w:t>
            </w:r>
            <w:r w:rsidR="0083650C" w:rsidRPr="00430631">
              <w:rPr>
                <w:b/>
                <w:sz w:val="22"/>
                <w:szCs w:val="22"/>
              </w:rPr>
              <w:t xml:space="preserve"> : </w:t>
            </w:r>
          </w:p>
        </w:tc>
        <w:tc>
          <w:tcPr>
            <w:tcW w:w="2430" w:type="dxa"/>
            <w:shd w:val="clear" w:color="auto" w:fill="E6E6E6"/>
          </w:tcPr>
          <w:p w:rsidR="0083650C" w:rsidRPr="003A5450" w:rsidRDefault="0083650C">
            <w:pPr>
              <w:tabs>
                <w:tab w:val="num" w:pos="456"/>
              </w:tabs>
              <w:ind w:left="456" w:hanging="513"/>
              <w:rPr>
                <w:sz w:val="20"/>
                <w:szCs w:val="20"/>
                <w:highlight w:val="yellow"/>
              </w:rPr>
            </w:pPr>
          </w:p>
        </w:tc>
      </w:tr>
    </w:tbl>
    <w:p w:rsidR="0083650C" w:rsidRPr="003A5450" w:rsidRDefault="0083650C" w:rsidP="00F47A69">
      <w:pPr>
        <w:jc w:val="both"/>
        <w:rPr>
          <w:bCs/>
        </w:rPr>
        <w:sectPr w:rsidR="0083650C" w:rsidRPr="003A5450" w:rsidSect="00003EE1">
          <w:pgSz w:w="15840" w:h="12240" w:orient="landscape"/>
          <w:pgMar w:top="0" w:right="1304" w:bottom="22" w:left="1304" w:header="720" w:footer="720" w:gutter="0"/>
          <w:cols w:space="720"/>
          <w:docGrid w:linePitch="360"/>
        </w:sectPr>
      </w:pPr>
    </w:p>
    <w:p w:rsidR="0083650C" w:rsidRPr="003A5450" w:rsidRDefault="0083650C">
      <w:pPr>
        <w:jc w:val="both"/>
        <w:rPr>
          <w:bCs/>
        </w:rPr>
      </w:pPr>
    </w:p>
    <w:p w:rsidR="000003AF" w:rsidRPr="003A5450" w:rsidRDefault="000003AF">
      <w:pPr>
        <w:numPr>
          <w:ilvl w:val="0"/>
          <w:numId w:val="13"/>
        </w:numPr>
        <w:jc w:val="both"/>
        <w:rPr>
          <w:bCs/>
          <w:sz w:val="22"/>
          <w:szCs w:val="22"/>
        </w:rPr>
      </w:pPr>
      <w:r w:rsidRPr="003A5450">
        <w:rPr>
          <w:bCs/>
          <w:sz w:val="22"/>
          <w:szCs w:val="22"/>
          <w:u w:val="single"/>
          <w:lang w:val="mk-MK"/>
        </w:rPr>
        <w:t>Фиксна цена:</w:t>
      </w:r>
      <w:r w:rsidR="0083650C" w:rsidRPr="003A5450">
        <w:rPr>
          <w:bCs/>
          <w:sz w:val="22"/>
          <w:szCs w:val="22"/>
        </w:rPr>
        <w:t xml:space="preserve"> </w:t>
      </w:r>
      <w:r w:rsidRPr="003A5450">
        <w:rPr>
          <w:bCs/>
          <w:sz w:val="22"/>
          <w:szCs w:val="22"/>
          <w:lang w:val="mk-MK"/>
        </w:rPr>
        <w:t xml:space="preserve">Цените коишто се горе наведени се фиксни и не подложат на прилагодувања во текот на извршувањето на договорот. </w:t>
      </w:r>
    </w:p>
    <w:p w:rsidR="000003AF" w:rsidRPr="003A5450" w:rsidRDefault="000003AF" w:rsidP="000003AF">
      <w:pPr>
        <w:ind w:left="1080"/>
        <w:jc w:val="both"/>
        <w:rPr>
          <w:bCs/>
          <w:sz w:val="22"/>
          <w:szCs w:val="22"/>
        </w:rPr>
      </w:pPr>
    </w:p>
    <w:p w:rsidR="00156CFA" w:rsidRPr="003A5450" w:rsidRDefault="000003AF">
      <w:pPr>
        <w:numPr>
          <w:ilvl w:val="0"/>
          <w:numId w:val="13"/>
        </w:numPr>
        <w:jc w:val="both"/>
        <w:rPr>
          <w:bCs/>
          <w:sz w:val="22"/>
          <w:szCs w:val="22"/>
        </w:rPr>
      </w:pPr>
      <w:r w:rsidRPr="003A5450">
        <w:rPr>
          <w:bCs/>
          <w:sz w:val="22"/>
          <w:szCs w:val="22"/>
          <w:u w:val="single"/>
          <w:lang w:val="mk-MK"/>
        </w:rPr>
        <w:t xml:space="preserve">Распоред за </w:t>
      </w:r>
      <w:r w:rsidR="00C55AA3" w:rsidRPr="003A5450">
        <w:rPr>
          <w:bCs/>
          <w:sz w:val="22"/>
          <w:szCs w:val="22"/>
          <w:u w:val="single"/>
          <w:lang w:val="mk-MK"/>
        </w:rPr>
        <w:t>испорака</w:t>
      </w:r>
      <w:r w:rsidR="0083650C" w:rsidRPr="003A5450">
        <w:rPr>
          <w:bCs/>
          <w:sz w:val="22"/>
          <w:szCs w:val="22"/>
          <w:u w:val="single"/>
        </w:rPr>
        <w:t>:</w:t>
      </w:r>
      <w:r w:rsidR="0083650C" w:rsidRPr="003A5450">
        <w:rPr>
          <w:bCs/>
          <w:sz w:val="22"/>
          <w:szCs w:val="22"/>
        </w:rPr>
        <w:t xml:space="preserve"> </w:t>
      </w:r>
      <w:r w:rsidR="00C55AA3" w:rsidRPr="003A5450">
        <w:rPr>
          <w:bCs/>
          <w:sz w:val="22"/>
          <w:szCs w:val="22"/>
          <w:lang w:val="mk-MK"/>
        </w:rPr>
        <w:t>Испораката</w:t>
      </w:r>
      <w:r w:rsidR="00156CFA" w:rsidRPr="003A5450">
        <w:rPr>
          <w:bCs/>
          <w:sz w:val="22"/>
          <w:szCs w:val="22"/>
          <w:lang w:val="mk-MK"/>
        </w:rPr>
        <w:t xml:space="preserve"> треба да се изврши во согласност со горенаведениот распоред, но не смее да биде </w:t>
      </w:r>
      <w:r w:rsidR="00156CFA" w:rsidRPr="00FF354A">
        <w:rPr>
          <w:bCs/>
          <w:sz w:val="22"/>
          <w:szCs w:val="22"/>
          <w:lang w:val="mk-MK"/>
        </w:rPr>
        <w:t xml:space="preserve">после </w:t>
      </w:r>
      <w:r w:rsidR="00A52E81" w:rsidRPr="00FF354A">
        <w:rPr>
          <w:b/>
          <w:sz w:val="22"/>
          <w:szCs w:val="22"/>
        </w:rPr>
        <w:t>4</w:t>
      </w:r>
      <w:r w:rsidR="003D79A2">
        <w:rPr>
          <w:b/>
          <w:sz w:val="22"/>
          <w:szCs w:val="22"/>
          <w:lang w:val="mk-MK"/>
        </w:rPr>
        <w:t>2</w:t>
      </w:r>
      <w:r w:rsidR="00A52E81" w:rsidRPr="00FF354A">
        <w:rPr>
          <w:b/>
          <w:sz w:val="22"/>
          <w:szCs w:val="22"/>
          <w:lang w:val="mk-MK"/>
        </w:rPr>
        <w:t xml:space="preserve"> </w:t>
      </w:r>
      <w:r w:rsidR="00156CFA" w:rsidRPr="00FF354A">
        <w:rPr>
          <w:b/>
          <w:sz w:val="22"/>
          <w:szCs w:val="22"/>
          <w:lang w:val="mk-MK"/>
        </w:rPr>
        <w:t>дена</w:t>
      </w:r>
      <w:r w:rsidR="00156CFA" w:rsidRPr="003A5450">
        <w:rPr>
          <w:bCs/>
          <w:sz w:val="22"/>
          <w:szCs w:val="22"/>
          <w:lang w:val="mk-MK"/>
        </w:rPr>
        <w:t xml:space="preserve"> од потпишувањето на договорот. </w:t>
      </w:r>
    </w:p>
    <w:p w:rsidR="0083650C" w:rsidRPr="003A5450" w:rsidRDefault="0083650C" w:rsidP="00156CFA">
      <w:pPr>
        <w:ind w:left="1080"/>
        <w:jc w:val="both"/>
        <w:rPr>
          <w:bCs/>
          <w:sz w:val="22"/>
          <w:szCs w:val="22"/>
        </w:rPr>
      </w:pPr>
    </w:p>
    <w:p w:rsidR="0057638D" w:rsidRPr="003A5450" w:rsidRDefault="0057638D">
      <w:pPr>
        <w:numPr>
          <w:ilvl w:val="0"/>
          <w:numId w:val="13"/>
        </w:numPr>
        <w:jc w:val="both"/>
        <w:rPr>
          <w:sz w:val="22"/>
          <w:szCs w:val="22"/>
          <w:lang w:val="en-GB"/>
        </w:rPr>
      </w:pPr>
      <w:r w:rsidRPr="003A5450">
        <w:rPr>
          <w:bCs/>
          <w:sz w:val="22"/>
          <w:szCs w:val="22"/>
          <w:u w:val="single"/>
          <w:lang w:val="mk-MK"/>
        </w:rPr>
        <w:t>Осигурување</w:t>
      </w:r>
      <w:r w:rsidR="0083650C" w:rsidRPr="003A5450">
        <w:rPr>
          <w:bCs/>
          <w:sz w:val="22"/>
          <w:szCs w:val="22"/>
          <w:u w:val="single"/>
        </w:rPr>
        <w:t>:</w:t>
      </w:r>
      <w:r w:rsidR="0083650C" w:rsidRPr="003A5450">
        <w:rPr>
          <w:b/>
          <w:sz w:val="22"/>
          <w:szCs w:val="22"/>
        </w:rPr>
        <w:t xml:space="preserve"> </w:t>
      </w:r>
      <w:r w:rsidRPr="003A5450">
        <w:rPr>
          <w:sz w:val="22"/>
          <w:szCs w:val="22"/>
          <w:lang w:val="mk-MK"/>
        </w:rPr>
        <w:t>Производите кои се доставуваат според Договорот ќе бидат целосно осигур</w:t>
      </w:r>
      <w:r w:rsidR="00AE3FDE" w:rsidRPr="003A5450">
        <w:rPr>
          <w:sz w:val="22"/>
          <w:szCs w:val="22"/>
          <w:lang w:val="mk-MK"/>
        </w:rPr>
        <w:t>е</w:t>
      </w:r>
      <w:r w:rsidRPr="003A5450">
        <w:rPr>
          <w:sz w:val="22"/>
          <w:szCs w:val="22"/>
          <w:lang w:val="mk-MK"/>
        </w:rPr>
        <w:t xml:space="preserve">ни во слободна конвертибилна валута </w:t>
      </w:r>
      <w:r w:rsidR="00E01080" w:rsidRPr="003A5450">
        <w:rPr>
          <w:sz w:val="22"/>
          <w:szCs w:val="22"/>
          <w:lang w:val="mk-MK"/>
        </w:rPr>
        <w:t>од</w:t>
      </w:r>
      <w:r w:rsidRPr="003A5450">
        <w:rPr>
          <w:sz w:val="22"/>
          <w:szCs w:val="22"/>
          <w:lang w:val="mk-MK"/>
        </w:rPr>
        <w:t xml:space="preserve"> загуба или оштетување настанати како последица </w:t>
      </w:r>
      <w:r w:rsidR="00E01080" w:rsidRPr="003A5450">
        <w:rPr>
          <w:sz w:val="22"/>
          <w:szCs w:val="22"/>
          <w:lang w:val="mk-MK"/>
        </w:rPr>
        <w:t>од</w:t>
      </w:r>
      <w:r w:rsidRPr="003A5450">
        <w:rPr>
          <w:sz w:val="22"/>
          <w:szCs w:val="22"/>
          <w:lang w:val="mk-MK"/>
        </w:rPr>
        <w:t xml:space="preserve"> производство или купопродажба, транспорт, складирање и достава. Осигурувањето ќе изнесува 110 насто од </w:t>
      </w:r>
      <w:r w:rsidRPr="003A5450">
        <w:rPr>
          <w:sz w:val="22"/>
          <w:szCs w:val="22"/>
        </w:rPr>
        <w:t xml:space="preserve">CIP/EXW </w:t>
      </w:r>
      <w:r w:rsidRPr="003A5450">
        <w:rPr>
          <w:sz w:val="22"/>
          <w:szCs w:val="22"/>
          <w:lang w:val="mk-MK"/>
        </w:rPr>
        <w:t xml:space="preserve">вредноста на производите од </w:t>
      </w:r>
      <w:r w:rsidR="00B45DDB" w:rsidRPr="003A5450">
        <w:rPr>
          <w:sz w:val="22"/>
          <w:szCs w:val="22"/>
        </w:rPr>
        <w:t>‹‹</w:t>
      </w:r>
      <w:r w:rsidRPr="003A5450">
        <w:rPr>
          <w:sz w:val="22"/>
          <w:szCs w:val="22"/>
          <w:lang w:val="mk-MK"/>
        </w:rPr>
        <w:t>Склад</w:t>
      </w:r>
      <w:r w:rsidR="00B45DDB" w:rsidRPr="003A5450">
        <w:rPr>
          <w:sz w:val="22"/>
          <w:szCs w:val="22"/>
        </w:rPr>
        <w:t>››</w:t>
      </w:r>
      <w:r w:rsidRPr="003A5450">
        <w:rPr>
          <w:sz w:val="22"/>
          <w:szCs w:val="22"/>
          <w:lang w:val="mk-MK"/>
        </w:rPr>
        <w:t xml:space="preserve"> до </w:t>
      </w:r>
      <w:r w:rsidR="00B45DDB" w:rsidRPr="003A5450">
        <w:rPr>
          <w:sz w:val="22"/>
          <w:szCs w:val="22"/>
        </w:rPr>
        <w:t>‹‹</w:t>
      </w:r>
      <w:r w:rsidRPr="003A5450">
        <w:rPr>
          <w:sz w:val="22"/>
          <w:szCs w:val="22"/>
          <w:lang w:val="mk-MK"/>
        </w:rPr>
        <w:t>Склад</w:t>
      </w:r>
      <w:r w:rsidR="00B45DDB" w:rsidRPr="003A5450">
        <w:rPr>
          <w:sz w:val="22"/>
          <w:szCs w:val="22"/>
        </w:rPr>
        <w:t>››</w:t>
      </w:r>
      <w:r w:rsidRPr="003A5450">
        <w:rPr>
          <w:sz w:val="22"/>
          <w:szCs w:val="22"/>
          <w:lang w:val="mk-MK"/>
        </w:rPr>
        <w:t xml:space="preserve"> врз база на опфаќање на </w:t>
      </w:r>
      <w:r w:rsidR="00B45DDB" w:rsidRPr="003A5450">
        <w:rPr>
          <w:sz w:val="22"/>
          <w:szCs w:val="22"/>
        </w:rPr>
        <w:t>‹‹</w:t>
      </w:r>
      <w:r w:rsidRPr="003A5450">
        <w:rPr>
          <w:sz w:val="22"/>
          <w:szCs w:val="22"/>
          <w:lang w:val="mk-MK"/>
        </w:rPr>
        <w:t>Сите ризици</w:t>
      </w:r>
      <w:r w:rsidR="00B45DDB" w:rsidRPr="003A5450">
        <w:rPr>
          <w:sz w:val="22"/>
          <w:szCs w:val="22"/>
        </w:rPr>
        <w:t>››</w:t>
      </w:r>
      <w:r w:rsidRPr="003A5450">
        <w:rPr>
          <w:sz w:val="22"/>
          <w:szCs w:val="22"/>
          <w:lang w:val="mk-MK"/>
        </w:rPr>
        <w:t xml:space="preserve"> вклучувајќи го и </w:t>
      </w:r>
      <w:r w:rsidR="00B45DDB" w:rsidRPr="003A5450">
        <w:rPr>
          <w:sz w:val="22"/>
          <w:szCs w:val="22"/>
        </w:rPr>
        <w:t>‹‹</w:t>
      </w:r>
      <w:r w:rsidR="00B45DDB" w:rsidRPr="003A5450">
        <w:rPr>
          <w:sz w:val="22"/>
          <w:szCs w:val="22"/>
          <w:lang w:val="mk-MK"/>
        </w:rPr>
        <w:t>Р</w:t>
      </w:r>
      <w:r w:rsidRPr="003A5450">
        <w:rPr>
          <w:sz w:val="22"/>
          <w:szCs w:val="22"/>
          <w:lang w:val="mk-MK"/>
        </w:rPr>
        <w:t>изикот од војна</w:t>
      </w:r>
      <w:r w:rsidR="00B45DDB" w:rsidRPr="003A5450">
        <w:rPr>
          <w:sz w:val="22"/>
          <w:szCs w:val="22"/>
        </w:rPr>
        <w:t>››</w:t>
      </w:r>
      <w:r w:rsidRPr="003A5450">
        <w:rPr>
          <w:sz w:val="22"/>
          <w:szCs w:val="22"/>
          <w:lang w:val="mk-MK"/>
        </w:rPr>
        <w:t xml:space="preserve">. </w:t>
      </w:r>
      <w:r w:rsidR="007F5EE5">
        <w:rPr>
          <w:sz w:val="22"/>
          <w:szCs w:val="22"/>
          <w:lang w:val="mk-MK"/>
        </w:rPr>
        <w:t>Добавувачот</w:t>
      </w:r>
      <w:r w:rsidR="00D03D2D" w:rsidRPr="003A5450">
        <w:rPr>
          <w:sz w:val="22"/>
          <w:szCs w:val="22"/>
          <w:lang w:val="mk-MK"/>
        </w:rPr>
        <w:t xml:space="preserve"> ќе го организира и плати осигурувањето за товарот, наведувајќи </w:t>
      </w:r>
      <w:r w:rsidR="00E1679E" w:rsidRPr="003A5450">
        <w:rPr>
          <w:sz w:val="22"/>
          <w:szCs w:val="22"/>
          <w:lang w:val="mk-MK"/>
        </w:rPr>
        <w:t xml:space="preserve">го </w:t>
      </w:r>
      <w:r w:rsidR="00D03D2D" w:rsidRPr="003A5450">
        <w:rPr>
          <w:sz w:val="22"/>
          <w:szCs w:val="22"/>
          <w:lang w:val="mk-MK"/>
        </w:rPr>
        <w:t xml:space="preserve">Купувачот како корисник. </w:t>
      </w:r>
    </w:p>
    <w:p w:rsidR="0083650C" w:rsidRPr="003A5450" w:rsidRDefault="0083650C" w:rsidP="00E1679E">
      <w:pPr>
        <w:ind w:left="1080"/>
        <w:jc w:val="both"/>
        <w:rPr>
          <w:sz w:val="22"/>
          <w:szCs w:val="22"/>
          <w:lang w:val="en-GB"/>
        </w:rPr>
      </w:pPr>
    </w:p>
    <w:p w:rsidR="0083650C" w:rsidRPr="003A5450" w:rsidRDefault="00E1679E" w:rsidP="00001B15">
      <w:pPr>
        <w:numPr>
          <w:ilvl w:val="0"/>
          <w:numId w:val="13"/>
        </w:numPr>
        <w:rPr>
          <w:b/>
          <w:sz w:val="22"/>
          <w:szCs w:val="22"/>
          <w:lang w:val="en-GB"/>
        </w:rPr>
      </w:pPr>
      <w:r w:rsidRPr="003A5450">
        <w:rPr>
          <w:sz w:val="22"/>
          <w:szCs w:val="22"/>
          <w:u w:val="single"/>
          <w:lang w:val="mk-MK"/>
        </w:rPr>
        <w:t>Важечки закони:</w:t>
      </w:r>
      <w:r w:rsidR="0083650C" w:rsidRPr="003A5450">
        <w:rPr>
          <w:b/>
          <w:sz w:val="22"/>
          <w:szCs w:val="22"/>
          <w:lang w:val="en-GB"/>
        </w:rPr>
        <w:t xml:space="preserve"> </w:t>
      </w:r>
      <w:r w:rsidRPr="003A5450">
        <w:rPr>
          <w:sz w:val="22"/>
          <w:szCs w:val="22"/>
          <w:lang w:val="mk-MK"/>
        </w:rPr>
        <w:t>Договорот ќе биде интерпретиран во согласност со законите на Република</w:t>
      </w:r>
      <w:r w:rsidR="00FB0E8A">
        <w:rPr>
          <w:sz w:val="22"/>
          <w:szCs w:val="22"/>
          <w:lang w:val="mk-MK"/>
        </w:rPr>
        <w:t xml:space="preserve"> Северна</w:t>
      </w:r>
      <w:r w:rsidRPr="003A5450">
        <w:rPr>
          <w:sz w:val="22"/>
          <w:szCs w:val="22"/>
          <w:lang w:val="mk-MK"/>
        </w:rPr>
        <w:t xml:space="preserve"> Македонија.</w:t>
      </w:r>
      <w:r w:rsidRPr="003A5450">
        <w:rPr>
          <w:b/>
          <w:sz w:val="22"/>
          <w:szCs w:val="22"/>
          <w:lang w:val="mk-MK"/>
        </w:rPr>
        <w:t xml:space="preserve"> </w:t>
      </w:r>
    </w:p>
    <w:p w:rsidR="00001B15" w:rsidRPr="003A5450" w:rsidRDefault="00001B15" w:rsidP="00001B15">
      <w:pPr>
        <w:ind w:left="1080"/>
        <w:rPr>
          <w:b/>
          <w:sz w:val="22"/>
          <w:szCs w:val="22"/>
          <w:lang w:val="en-GB"/>
        </w:rPr>
      </w:pPr>
    </w:p>
    <w:p w:rsidR="00001B15" w:rsidRPr="003A5450" w:rsidRDefault="00001B15">
      <w:pPr>
        <w:numPr>
          <w:ilvl w:val="0"/>
          <w:numId w:val="13"/>
        </w:numPr>
        <w:jc w:val="both"/>
        <w:rPr>
          <w:sz w:val="22"/>
          <w:szCs w:val="22"/>
          <w:lang w:val="mk-MK"/>
        </w:rPr>
      </w:pPr>
      <w:r w:rsidRPr="003A5450">
        <w:rPr>
          <w:bCs/>
          <w:sz w:val="22"/>
          <w:szCs w:val="22"/>
          <w:u w:val="single"/>
          <w:lang w:val="mk-MK"/>
        </w:rPr>
        <w:t>Разрешување на спорови:</w:t>
      </w:r>
      <w:r w:rsidR="0083650C" w:rsidRPr="003A5450">
        <w:rPr>
          <w:b/>
          <w:sz w:val="22"/>
          <w:szCs w:val="22"/>
        </w:rPr>
        <w:t xml:space="preserve"> </w:t>
      </w:r>
      <w:r w:rsidRPr="003A5450">
        <w:rPr>
          <w:sz w:val="22"/>
          <w:szCs w:val="22"/>
          <w:lang w:val="mk-MK"/>
        </w:rPr>
        <w:t xml:space="preserve">Купувачот и </w:t>
      </w:r>
      <w:r w:rsidR="007F5EE5">
        <w:rPr>
          <w:sz w:val="22"/>
          <w:szCs w:val="22"/>
          <w:lang w:val="mk-MK"/>
        </w:rPr>
        <w:t>Добавувачот</w:t>
      </w:r>
      <w:r w:rsidRPr="003A5450">
        <w:rPr>
          <w:b/>
          <w:sz w:val="22"/>
          <w:szCs w:val="22"/>
          <w:lang w:val="mk-MK"/>
        </w:rPr>
        <w:t xml:space="preserve"> </w:t>
      </w:r>
      <w:r w:rsidRPr="003A5450">
        <w:rPr>
          <w:sz w:val="22"/>
          <w:szCs w:val="22"/>
          <w:lang w:val="mk-MK"/>
        </w:rPr>
        <w:t xml:space="preserve">ќе вложат напори за решавање на сите несогласувања и спорови кои ќе произлезат помеѓу нив во врска со Договорот на мирен и пријателски начин со директни неформални преговори. Во случај на спор помеѓу Купувачот и </w:t>
      </w:r>
      <w:r w:rsidR="007F5EE5">
        <w:rPr>
          <w:sz w:val="22"/>
          <w:szCs w:val="22"/>
          <w:lang w:val="mk-MK"/>
        </w:rPr>
        <w:t>Добавувачот</w:t>
      </w:r>
      <w:r w:rsidRPr="003A5450">
        <w:rPr>
          <w:sz w:val="22"/>
          <w:szCs w:val="22"/>
          <w:lang w:val="mk-MK"/>
        </w:rPr>
        <w:t xml:space="preserve">, истиот ќе се реши во согласност со одредбите </w:t>
      </w:r>
      <w:r w:rsidR="006F7D44" w:rsidRPr="003A5450">
        <w:rPr>
          <w:sz w:val="22"/>
          <w:szCs w:val="22"/>
          <w:lang w:val="mk-MK"/>
        </w:rPr>
        <w:t xml:space="preserve">за арбитража на </w:t>
      </w:r>
      <w:r w:rsidRPr="003A5450">
        <w:rPr>
          <w:sz w:val="22"/>
          <w:szCs w:val="22"/>
          <w:lang w:val="mk-MK"/>
        </w:rPr>
        <w:t xml:space="preserve">Комисијата </w:t>
      </w:r>
      <w:r w:rsidR="006F7D44" w:rsidRPr="003A5450">
        <w:rPr>
          <w:sz w:val="22"/>
          <w:szCs w:val="22"/>
          <w:lang w:val="mk-MK"/>
        </w:rPr>
        <w:t>на</w:t>
      </w:r>
      <w:r w:rsidRPr="003A5450">
        <w:rPr>
          <w:sz w:val="22"/>
          <w:szCs w:val="22"/>
          <w:lang w:val="mk-MK"/>
        </w:rPr>
        <w:t xml:space="preserve"> Обединетите Нации за </w:t>
      </w:r>
      <w:r w:rsidR="006F7D44" w:rsidRPr="003A5450">
        <w:rPr>
          <w:sz w:val="22"/>
          <w:szCs w:val="22"/>
          <w:lang w:val="mk-MK"/>
        </w:rPr>
        <w:t>м</w:t>
      </w:r>
      <w:r w:rsidRPr="003A5450">
        <w:rPr>
          <w:sz w:val="22"/>
          <w:szCs w:val="22"/>
          <w:lang w:val="mk-MK"/>
        </w:rPr>
        <w:t xml:space="preserve">еѓународниот </w:t>
      </w:r>
      <w:r w:rsidR="006F7D44" w:rsidRPr="003A5450">
        <w:rPr>
          <w:sz w:val="22"/>
          <w:szCs w:val="22"/>
          <w:lang w:val="mk-MK"/>
        </w:rPr>
        <w:t>з</w:t>
      </w:r>
      <w:r w:rsidRPr="003A5450">
        <w:rPr>
          <w:sz w:val="22"/>
          <w:szCs w:val="22"/>
          <w:lang w:val="mk-MK"/>
        </w:rPr>
        <w:t>акон за трговија</w:t>
      </w:r>
      <w:r w:rsidR="006F7D44" w:rsidRPr="003A5450">
        <w:rPr>
          <w:sz w:val="22"/>
          <w:szCs w:val="22"/>
          <w:lang w:val="mk-MK"/>
        </w:rPr>
        <w:t xml:space="preserve"> (</w:t>
      </w:r>
      <w:r w:rsidR="006F7D44" w:rsidRPr="003A5450">
        <w:rPr>
          <w:sz w:val="22"/>
          <w:szCs w:val="22"/>
        </w:rPr>
        <w:t>UNCITRAL)</w:t>
      </w:r>
      <w:r w:rsidR="006F7D44" w:rsidRPr="003A5450">
        <w:rPr>
          <w:sz w:val="22"/>
          <w:szCs w:val="22"/>
          <w:lang w:val="mk-MK"/>
        </w:rPr>
        <w:t xml:space="preserve">. </w:t>
      </w:r>
      <w:r w:rsidRPr="003A5450">
        <w:rPr>
          <w:sz w:val="22"/>
          <w:szCs w:val="22"/>
          <w:lang w:val="mk-MK"/>
        </w:rPr>
        <w:t xml:space="preserve">  </w:t>
      </w:r>
    </w:p>
    <w:p w:rsidR="0083650C" w:rsidRPr="003A5450" w:rsidRDefault="0083650C">
      <w:pPr>
        <w:jc w:val="both"/>
        <w:rPr>
          <w:sz w:val="22"/>
          <w:szCs w:val="22"/>
        </w:rPr>
      </w:pPr>
    </w:p>
    <w:p w:rsidR="0083650C" w:rsidRPr="003A5450" w:rsidRDefault="00A93FA9">
      <w:pPr>
        <w:numPr>
          <w:ilvl w:val="0"/>
          <w:numId w:val="13"/>
        </w:numPr>
        <w:rPr>
          <w:bCs/>
          <w:sz w:val="22"/>
          <w:szCs w:val="22"/>
        </w:rPr>
      </w:pPr>
      <w:r w:rsidRPr="003A5450">
        <w:rPr>
          <w:bCs/>
          <w:sz w:val="22"/>
          <w:szCs w:val="22"/>
          <w:u w:val="single"/>
          <w:lang w:val="mk-MK"/>
        </w:rPr>
        <w:t>Испорака</w:t>
      </w:r>
      <w:r w:rsidR="00001B15" w:rsidRPr="003A5450">
        <w:rPr>
          <w:bCs/>
          <w:sz w:val="22"/>
          <w:szCs w:val="22"/>
          <w:u w:val="single"/>
          <w:lang w:val="mk-MK"/>
        </w:rPr>
        <w:t xml:space="preserve"> и документи</w:t>
      </w:r>
      <w:r w:rsidR="0083650C" w:rsidRPr="003A5450">
        <w:rPr>
          <w:bCs/>
          <w:sz w:val="22"/>
          <w:szCs w:val="22"/>
          <w:u w:val="single"/>
        </w:rPr>
        <w:t>:</w:t>
      </w:r>
    </w:p>
    <w:p w:rsidR="00DC17A5" w:rsidRPr="003A5450" w:rsidRDefault="006F7D44" w:rsidP="00001B15">
      <w:pPr>
        <w:ind w:left="1080"/>
        <w:jc w:val="both"/>
        <w:rPr>
          <w:bCs/>
          <w:sz w:val="22"/>
          <w:szCs w:val="22"/>
          <w:lang w:val="mk-MK"/>
        </w:rPr>
      </w:pPr>
      <w:r w:rsidRPr="003A5450">
        <w:rPr>
          <w:bCs/>
          <w:sz w:val="22"/>
          <w:szCs w:val="22"/>
          <w:lang w:val="mk-MK"/>
        </w:rPr>
        <w:t xml:space="preserve">При испораката, </w:t>
      </w:r>
      <w:r w:rsidR="007F5EE5">
        <w:rPr>
          <w:bCs/>
          <w:sz w:val="22"/>
          <w:szCs w:val="22"/>
          <w:lang w:val="mk-MK"/>
        </w:rPr>
        <w:t>Добавувачот</w:t>
      </w:r>
      <w:r w:rsidRPr="003A5450">
        <w:rPr>
          <w:bCs/>
          <w:sz w:val="22"/>
          <w:szCs w:val="22"/>
          <w:lang w:val="mk-MK"/>
        </w:rPr>
        <w:t xml:space="preserve"> ќе им ги испрати на Купувачот и Осигурителната компанија </w:t>
      </w:r>
      <w:r w:rsidR="00A8440C" w:rsidRPr="003A5450">
        <w:rPr>
          <w:bCs/>
          <w:sz w:val="22"/>
          <w:szCs w:val="22"/>
          <w:lang w:val="mk-MK"/>
        </w:rPr>
        <w:t xml:space="preserve">по факс </w:t>
      </w:r>
      <w:r w:rsidRPr="003A5450">
        <w:rPr>
          <w:bCs/>
          <w:sz w:val="22"/>
          <w:szCs w:val="22"/>
          <w:lang w:val="mk-MK"/>
        </w:rPr>
        <w:t xml:space="preserve">целосните податоци во однос на испораката вклучувајќи број на нарачка, опис на производи, количина, </w:t>
      </w:r>
      <w:r w:rsidR="00DC17A5" w:rsidRPr="003A5450">
        <w:rPr>
          <w:bCs/>
          <w:sz w:val="22"/>
          <w:szCs w:val="22"/>
          <w:lang w:val="mk-MK"/>
        </w:rPr>
        <w:t xml:space="preserve">превозно </w:t>
      </w:r>
      <w:r w:rsidRPr="003A5450">
        <w:rPr>
          <w:bCs/>
          <w:sz w:val="22"/>
          <w:szCs w:val="22"/>
          <w:lang w:val="mk-MK"/>
        </w:rPr>
        <w:t>средство</w:t>
      </w:r>
      <w:r w:rsidR="00A8440C" w:rsidRPr="003A5450">
        <w:rPr>
          <w:bCs/>
          <w:sz w:val="22"/>
          <w:szCs w:val="22"/>
          <w:lang w:val="mk-MK"/>
        </w:rPr>
        <w:t xml:space="preserve">, потврда од компанијата за превоз на производите која ќе ги содржи сите информации, место на утовар, датум на испорака, </w:t>
      </w:r>
      <w:r w:rsidR="00DC17A5" w:rsidRPr="003A5450">
        <w:rPr>
          <w:bCs/>
          <w:sz w:val="22"/>
          <w:szCs w:val="22"/>
          <w:lang w:val="mk-MK"/>
        </w:rPr>
        <w:t xml:space="preserve">место на растовар итн. (доколку има примена) </w:t>
      </w:r>
      <w:r w:rsidR="007F5EE5">
        <w:rPr>
          <w:bCs/>
          <w:sz w:val="22"/>
          <w:szCs w:val="22"/>
          <w:lang w:val="mk-MK"/>
        </w:rPr>
        <w:t>Добавувачот</w:t>
      </w:r>
      <w:r w:rsidR="00DC17A5" w:rsidRPr="003A5450">
        <w:rPr>
          <w:bCs/>
          <w:sz w:val="22"/>
          <w:szCs w:val="22"/>
          <w:lang w:val="mk-MK"/>
        </w:rPr>
        <w:t xml:space="preserve"> ќе му ги испрати следните документи на Купувачот (доколку има примена), а еден примерок ќе испрати до Осигурителната компанија:</w:t>
      </w:r>
    </w:p>
    <w:p w:rsidR="00A93FA9" w:rsidRPr="003A5450" w:rsidRDefault="00A93FA9" w:rsidP="00001B15">
      <w:pPr>
        <w:ind w:left="1080"/>
        <w:jc w:val="both"/>
        <w:rPr>
          <w:bCs/>
          <w:sz w:val="22"/>
          <w:szCs w:val="22"/>
          <w:lang w:val="mk-MK"/>
        </w:rPr>
      </w:pPr>
    </w:p>
    <w:p w:rsidR="00DC17A5" w:rsidRPr="003A5450" w:rsidRDefault="00DC17A5" w:rsidP="00A93FA9">
      <w:pPr>
        <w:pStyle w:val="ListParagraph"/>
        <w:numPr>
          <w:ilvl w:val="0"/>
          <w:numId w:val="38"/>
        </w:numPr>
        <w:ind w:hanging="720"/>
        <w:jc w:val="both"/>
        <w:rPr>
          <w:bCs/>
          <w:sz w:val="22"/>
          <w:szCs w:val="22"/>
        </w:rPr>
      </w:pPr>
      <w:r w:rsidRPr="003A5450">
        <w:rPr>
          <w:bCs/>
          <w:sz w:val="22"/>
          <w:szCs w:val="22"/>
          <w:lang w:val="mk-MK"/>
        </w:rPr>
        <w:t xml:space="preserve">копии од фактурата на </w:t>
      </w:r>
      <w:r w:rsidR="007F5EE5">
        <w:rPr>
          <w:bCs/>
          <w:sz w:val="22"/>
          <w:szCs w:val="22"/>
          <w:lang w:val="mk-MK"/>
        </w:rPr>
        <w:t>Добавувачот</w:t>
      </w:r>
      <w:r w:rsidRPr="003A5450">
        <w:rPr>
          <w:bCs/>
          <w:sz w:val="22"/>
          <w:szCs w:val="22"/>
          <w:lang w:val="mk-MK"/>
        </w:rPr>
        <w:t xml:space="preserve"> со опис на производите, количина</w:t>
      </w:r>
      <w:r w:rsidR="000E5C4C" w:rsidRPr="003A5450">
        <w:rPr>
          <w:bCs/>
          <w:sz w:val="22"/>
          <w:szCs w:val="22"/>
          <w:lang w:val="mk-MK"/>
        </w:rPr>
        <w:t>та</w:t>
      </w:r>
      <w:r w:rsidRPr="003A5450">
        <w:rPr>
          <w:bCs/>
          <w:sz w:val="22"/>
          <w:szCs w:val="22"/>
          <w:lang w:val="mk-MK"/>
        </w:rPr>
        <w:t>, единечна</w:t>
      </w:r>
      <w:r w:rsidR="000E5C4C" w:rsidRPr="003A5450">
        <w:rPr>
          <w:bCs/>
          <w:sz w:val="22"/>
          <w:szCs w:val="22"/>
          <w:lang w:val="mk-MK"/>
        </w:rPr>
        <w:t>та</w:t>
      </w:r>
      <w:r w:rsidRPr="003A5450">
        <w:rPr>
          <w:bCs/>
          <w:sz w:val="22"/>
          <w:szCs w:val="22"/>
          <w:lang w:val="mk-MK"/>
        </w:rPr>
        <w:t xml:space="preserve"> цена и вкуп</w:t>
      </w:r>
      <w:r w:rsidR="000E5C4C" w:rsidRPr="003A5450">
        <w:rPr>
          <w:bCs/>
          <w:sz w:val="22"/>
          <w:szCs w:val="22"/>
          <w:lang w:val="mk-MK"/>
        </w:rPr>
        <w:t>ниот</w:t>
      </w:r>
      <w:r w:rsidRPr="003A5450">
        <w:rPr>
          <w:bCs/>
          <w:sz w:val="22"/>
          <w:szCs w:val="22"/>
          <w:lang w:val="mk-MK"/>
        </w:rPr>
        <w:t xml:space="preserve"> износ;</w:t>
      </w:r>
    </w:p>
    <w:p w:rsidR="000E5C4C" w:rsidRPr="003A5450" w:rsidRDefault="00DC17A5" w:rsidP="00A93FA9">
      <w:pPr>
        <w:pStyle w:val="ListParagraph"/>
        <w:numPr>
          <w:ilvl w:val="0"/>
          <w:numId w:val="38"/>
        </w:numPr>
        <w:ind w:hanging="720"/>
        <w:jc w:val="both"/>
        <w:rPr>
          <w:bCs/>
          <w:sz w:val="22"/>
          <w:szCs w:val="22"/>
        </w:rPr>
      </w:pPr>
      <w:r w:rsidRPr="003A5450">
        <w:rPr>
          <w:bCs/>
          <w:sz w:val="22"/>
          <w:szCs w:val="22"/>
          <w:lang w:val="mk-MK"/>
        </w:rPr>
        <w:t>дупликат од документ за авионски / превоз со камион и/или дупликат од документ за превоз со воз, и/или дупликат за</w:t>
      </w:r>
      <w:r w:rsidR="000E5C4C" w:rsidRPr="003A5450">
        <w:rPr>
          <w:bCs/>
          <w:sz w:val="22"/>
          <w:szCs w:val="22"/>
          <w:lang w:val="mk-MK"/>
        </w:rPr>
        <w:t xml:space="preserve"> </w:t>
      </w:r>
      <w:r w:rsidR="000E5C4C" w:rsidRPr="003A5450">
        <w:rPr>
          <w:bCs/>
          <w:sz w:val="22"/>
          <w:szCs w:val="22"/>
        </w:rPr>
        <w:t>FCR</w:t>
      </w:r>
      <w:r w:rsidR="000E5C4C" w:rsidRPr="003A5450">
        <w:rPr>
          <w:bCs/>
          <w:sz w:val="22"/>
          <w:szCs w:val="22"/>
          <w:lang w:val="mk-MK"/>
        </w:rPr>
        <w:t xml:space="preserve"> (Потврда за прием на стока од страна на превозникот) во 1 оригинал и 2 копии со назнака ‹‹шпедиција претплата››;</w:t>
      </w:r>
    </w:p>
    <w:p w:rsidR="000E5C4C" w:rsidRPr="003A5450" w:rsidRDefault="000E5C4C" w:rsidP="00A93FA9">
      <w:pPr>
        <w:pStyle w:val="ListParagraph"/>
        <w:numPr>
          <w:ilvl w:val="0"/>
          <w:numId w:val="38"/>
        </w:numPr>
        <w:ind w:hanging="720"/>
        <w:jc w:val="both"/>
        <w:rPr>
          <w:bCs/>
          <w:sz w:val="22"/>
          <w:szCs w:val="22"/>
        </w:rPr>
      </w:pPr>
      <w:r w:rsidRPr="003A5450">
        <w:rPr>
          <w:bCs/>
          <w:sz w:val="22"/>
          <w:szCs w:val="22"/>
          <w:lang w:val="mk-MK"/>
        </w:rPr>
        <w:t>копии од листите на кои е назначена содржината на секој пакет;</w:t>
      </w:r>
    </w:p>
    <w:p w:rsidR="000E5C4C" w:rsidRPr="003A5450" w:rsidRDefault="000E5C4C" w:rsidP="00A93FA9">
      <w:pPr>
        <w:pStyle w:val="ListParagraph"/>
        <w:numPr>
          <w:ilvl w:val="0"/>
          <w:numId w:val="38"/>
        </w:numPr>
        <w:ind w:hanging="720"/>
        <w:jc w:val="both"/>
        <w:rPr>
          <w:bCs/>
          <w:sz w:val="22"/>
          <w:szCs w:val="22"/>
        </w:rPr>
      </w:pPr>
      <w:r w:rsidRPr="003A5450">
        <w:rPr>
          <w:bCs/>
          <w:sz w:val="22"/>
          <w:szCs w:val="22"/>
          <w:lang w:val="mk-MK"/>
        </w:rPr>
        <w:t xml:space="preserve">гарантен сертификат од произведувачот или </w:t>
      </w:r>
      <w:r w:rsidR="007F5EE5">
        <w:rPr>
          <w:bCs/>
          <w:sz w:val="22"/>
          <w:szCs w:val="22"/>
          <w:lang w:val="mk-MK"/>
        </w:rPr>
        <w:t>добавувачот</w:t>
      </w:r>
      <w:r w:rsidRPr="003A5450">
        <w:rPr>
          <w:bCs/>
          <w:sz w:val="22"/>
          <w:szCs w:val="22"/>
          <w:lang w:val="mk-MK"/>
        </w:rPr>
        <w:t>;</w:t>
      </w:r>
    </w:p>
    <w:p w:rsidR="000E5C4C" w:rsidRPr="003A5450" w:rsidRDefault="000E5C4C" w:rsidP="00A93FA9">
      <w:pPr>
        <w:pStyle w:val="ListParagraph"/>
        <w:numPr>
          <w:ilvl w:val="0"/>
          <w:numId w:val="38"/>
        </w:numPr>
        <w:ind w:hanging="720"/>
        <w:jc w:val="both"/>
        <w:rPr>
          <w:bCs/>
          <w:sz w:val="22"/>
          <w:szCs w:val="22"/>
        </w:rPr>
      </w:pPr>
      <w:r w:rsidRPr="003A5450">
        <w:rPr>
          <w:bCs/>
          <w:sz w:val="22"/>
          <w:szCs w:val="22"/>
          <w:lang w:val="mk-MK"/>
        </w:rPr>
        <w:t>сертификат за потекло;</w:t>
      </w:r>
    </w:p>
    <w:p w:rsidR="00DC17A5" w:rsidRPr="003A5450" w:rsidRDefault="000E5C4C" w:rsidP="00A93FA9">
      <w:pPr>
        <w:pStyle w:val="ListParagraph"/>
        <w:numPr>
          <w:ilvl w:val="0"/>
          <w:numId w:val="38"/>
        </w:numPr>
        <w:ind w:hanging="720"/>
        <w:jc w:val="both"/>
        <w:rPr>
          <w:bCs/>
          <w:sz w:val="22"/>
          <w:szCs w:val="22"/>
        </w:rPr>
      </w:pPr>
      <w:r w:rsidRPr="003A5450">
        <w:rPr>
          <w:bCs/>
          <w:sz w:val="22"/>
          <w:szCs w:val="22"/>
          <w:lang w:val="mk-MK"/>
        </w:rPr>
        <w:t>сертификат за квалитет.</w:t>
      </w:r>
      <w:r w:rsidR="00DC17A5" w:rsidRPr="003A5450">
        <w:rPr>
          <w:bCs/>
          <w:sz w:val="22"/>
          <w:szCs w:val="22"/>
          <w:lang w:val="mk-MK"/>
        </w:rPr>
        <w:t xml:space="preserve"> </w:t>
      </w:r>
    </w:p>
    <w:p w:rsidR="000E5C4C" w:rsidRPr="003A5450" w:rsidRDefault="000E5C4C" w:rsidP="000E5C4C">
      <w:pPr>
        <w:ind w:left="720"/>
        <w:jc w:val="both"/>
        <w:rPr>
          <w:bCs/>
          <w:sz w:val="22"/>
          <w:szCs w:val="22"/>
          <w:lang w:val="mk-MK"/>
        </w:rPr>
      </w:pPr>
    </w:p>
    <w:p w:rsidR="00DC17A5" w:rsidRPr="003A5450" w:rsidRDefault="000E5C4C" w:rsidP="00350D89">
      <w:pPr>
        <w:ind w:left="1080"/>
        <w:jc w:val="both"/>
        <w:rPr>
          <w:bCs/>
          <w:sz w:val="22"/>
          <w:szCs w:val="22"/>
          <w:lang w:val="mk-MK"/>
        </w:rPr>
      </w:pPr>
      <w:r w:rsidRPr="003A5450">
        <w:rPr>
          <w:bCs/>
          <w:sz w:val="22"/>
          <w:szCs w:val="22"/>
          <w:lang w:val="mk-MK"/>
        </w:rPr>
        <w:t xml:space="preserve">Горенаведените документи треба да бидат доставени до Купувачот најмалку една недела пред пристигнувањето на производите на утврдената дестинација </w:t>
      </w:r>
      <w:r w:rsidRPr="003A5450">
        <w:rPr>
          <w:bCs/>
          <w:sz w:val="22"/>
          <w:szCs w:val="22"/>
          <w:lang w:val="mk-MK"/>
        </w:rPr>
        <w:lastRenderedPageBreak/>
        <w:t xml:space="preserve">за прием и доколку тие не бидат доставени, сите трошоци кои може да произлезат како резултат од тоа ќе бидат на товар на </w:t>
      </w:r>
      <w:r w:rsidR="007F5EE5">
        <w:rPr>
          <w:bCs/>
          <w:sz w:val="22"/>
          <w:szCs w:val="22"/>
          <w:lang w:val="mk-MK"/>
        </w:rPr>
        <w:t>Добавувачот</w:t>
      </w:r>
      <w:r w:rsidRPr="003A5450">
        <w:rPr>
          <w:bCs/>
          <w:sz w:val="22"/>
          <w:szCs w:val="22"/>
          <w:lang w:val="mk-MK"/>
        </w:rPr>
        <w:t xml:space="preserve">. </w:t>
      </w:r>
    </w:p>
    <w:p w:rsidR="006F7D44" w:rsidRPr="003A5450" w:rsidRDefault="00DC17A5" w:rsidP="00350D89">
      <w:pPr>
        <w:ind w:left="1080" w:hanging="360"/>
        <w:jc w:val="both"/>
        <w:rPr>
          <w:bCs/>
          <w:sz w:val="22"/>
          <w:szCs w:val="22"/>
          <w:lang w:val="mk-MK"/>
        </w:rPr>
      </w:pPr>
      <w:r w:rsidRPr="003A5450">
        <w:rPr>
          <w:bCs/>
          <w:sz w:val="22"/>
          <w:szCs w:val="22"/>
          <w:lang w:val="mk-MK"/>
        </w:rPr>
        <w:t xml:space="preserve">  </w:t>
      </w:r>
    </w:p>
    <w:p w:rsidR="001E3423" w:rsidRPr="003A5450" w:rsidRDefault="001E3423" w:rsidP="00350D89">
      <w:pPr>
        <w:numPr>
          <w:ilvl w:val="0"/>
          <w:numId w:val="13"/>
        </w:numPr>
        <w:rPr>
          <w:bCs/>
          <w:sz w:val="22"/>
          <w:szCs w:val="22"/>
          <w:lang w:val="mk-MK"/>
        </w:rPr>
      </w:pPr>
      <w:r w:rsidRPr="003A5450">
        <w:rPr>
          <w:bCs/>
          <w:sz w:val="22"/>
          <w:szCs w:val="22"/>
          <w:u w:val="single"/>
          <w:lang w:val="mk-MK"/>
        </w:rPr>
        <w:t>Исплатата</w:t>
      </w:r>
      <w:r w:rsidR="0083650C" w:rsidRPr="003A5450">
        <w:rPr>
          <w:bCs/>
          <w:sz w:val="22"/>
          <w:szCs w:val="22"/>
        </w:rPr>
        <w:t xml:space="preserve"> </w:t>
      </w:r>
      <w:r w:rsidRPr="003A5450">
        <w:rPr>
          <w:bCs/>
          <w:sz w:val="22"/>
          <w:szCs w:val="22"/>
          <w:lang w:val="mk-MK"/>
        </w:rPr>
        <w:t>на вашата фактура ќе се изврши во износ од 100% при испораката и издавањето на Потврдата за прием од страна на Купувачот на банкарска сметка во согласност со процедурите за плаќање на фактури</w:t>
      </w:r>
      <w:r w:rsidR="00A93FA9" w:rsidRPr="003A5450">
        <w:rPr>
          <w:bCs/>
          <w:sz w:val="22"/>
          <w:szCs w:val="22"/>
          <w:lang w:val="mk-MK"/>
        </w:rPr>
        <w:t>,</w:t>
      </w:r>
      <w:r w:rsidRPr="003A5450">
        <w:rPr>
          <w:bCs/>
          <w:sz w:val="22"/>
          <w:szCs w:val="22"/>
          <w:lang w:val="mk-MK"/>
        </w:rPr>
        <w:t xml:space="preserve"> најдоцна во рок од 21 ден.   </w:t>
      </w:r>
    </w:p>
    <w:p w:rsidR="00350D89" w:rsidRPr="003A5450" w:rsidRDefault="00350D89" w:rsidP="00350D89">
      <w:pPr>
        <w:ind w:left="360"/>
        <w:rPr>
          <w:bCs/>
          <w:sz w:val="22"/>
          <w:szCs w:val="22"/>
          <w:lang w:val="mk-MK"/>
        </w:rPr>
      </w:pPr>
    </w:p>
    <w:p w:rsidR="00350D89" w:rsidRPr="003A5450" w:rsidRDefault="00350D89" w:rsidP="00350D89">
      <w:pPr>
        <w:numPr>
          <w:ilvl w:val="0"/>
          <w:numId w:val="13"/>
        </w:numPr>
        <w:jc w:val="both"/>
        <w:rPr>
          <w:bCs/>
          <w:sz w:val="22"/>
          <w:szCs w:val="22"/>
        </w:rPr>
      </w:pPr>
      <w:r w:rsidRPr="003A5450">
        <w:rPr>
          <w:bCs/>
          <w:sz w:val="22"/>
          <w:szCs w:val="22"/>
          <w:u w:val="single"/>
          <w:lang w:val="mk-MK"/>
        </w:rPr>
        <w:t>Гаранција</w:t>
      </w:r>
      <w:r w:rsidRPr="003A5450">
        <w:rPr>
          <w:bCs/>
          <w:sz w:val="22"/>
          <w:szCs w:val="22"/>
        </w:rPr>
        <w:t xml:space="preserve">: </w:t>
      </w:r>
      <w:r w:rsidRPr="003A5450">
        <w:rPr>
          <w:bCs/>
          <w:sz w:val="22"/>
          <w:szCs w:val="22"/>
          <w:lang w:val="mk-MK"/>
        </w:rPr>
        <w:t xml:space="preserve">Производите треба да имаат гаранција од произведувачот најмалку за период од </w:t>
      </w:r>
      <w:r w:rsidR="009C4180">
        <w:rPr>
          <w:bCs/>
          <w:sz w:val="22"/>
          <w:szCs w:val="22"/>
          <w:lang w:val="mk-MK"/>
        </w:rPr>
        <w:t>24</w:t>
      </w:r>
      <w:r w:rsidRPr="003A5450">
        <w:rPr>
          <w:bCs/>
          <w:sz w:val="22"/>
          <w:szCs w:val="22"/>
          <w:lang w:val="mk-MK"/>
        </w:rPr>
        <w:t xml:space="preserve"> месеци од датумот на издавањето на Потврдата за прием од страна на Купувачот.  Ве молиме да го назначите периодот на важност на гаранцијата и условите под кои истата се издава.</w:t>
      </w:r>
    </w:p>
    <w:p w:rsidR="00350D89" w:rsidRPr="003A5450" w:rsidRDefault="00350D89" w:rsidP="00350D89">
      <w:pPr>
        <w:ind w:left="360"/>
        <w:jc w:val="both"/>
        <w:rPr>
          <w:bCs/>
          <w:sz w:val="22"/>
          <w:szCs w:val="22"/>
        </w:rPr>
      </w:pPr>
    </w:p>
    <w:p w:rsidR="00350D89" w:rsidRPr="003A5450" w:rsidRDefault="00350D89" w:rsidP="00350D89">
      <w:pPr>
        <w:numPr>
          <w:ilvl w:val="0"/>
          <w:numId w:val="13"/>
        </w:numPr>
        <w:jc w:val="both"/>
        <w:rPr>
          <w:b/>
          <w:sz w:val="22"/>
          <w:szCs w:val="22"/>
        </w:rPr>
      </w:pPr>
      <w:r w:rsidRPr="003A5450">
        <w:rPr>
          <w:bCs/>
          <w:sz w:val="22"/>
          <w:szCs w:val="22"/>
          <w:u w:val="single"/>
          <w:lang w:val="mk-MK"/>
        </w:rPr>
        <w:t>Упатство за пакување и обележување</w:t>
      </w:r>
      <w:r w:rsidRPr="003A5450">
        <w:rPr>
          <w:bCs/>
          <w:sz w:val="22"/>
          <w:szCs w:val="22"/>
          <w:u w:val="single"/>
        </w:rPr>
        <w:t>:</w:t>
      </w:r>
      <w:r w:rsidRPr="003A5450">
        <w:rPr>
          <w:bCs/>
          <w:sz w:val="22"/>
          <w:szCs w:val="22"/>
        </w:rPr>
        <w:t xml:space="preserve"> </w:t>
      </w:r>
      <w:r w:rsidR="007F5EE5">
        <w:rPr>
          <w:bCs/>
          <w:sz w:val="22"/>
          <w:szCs w:val="22"/>
          <w:lang w:val="mk-MK"/>
        </w:rPr>
        <w:t>Добавувачот</w:t>
      </w:r>
      <w:r w:rsidRPr="003A5450">
        <w:rPr>
          <w:bCs/>
          <w:sz w:val="22"/>
          <w:szCs w:val="22"/>
          <w:lang w:val="mk-MK"/>
        </w:rPr>
        <w:t xml:space="preserve"> ќе обезбеди стандардно пакување на производите со кое ќе се спречи нивно оштетување или расипување во текот на транспортот до крајната дестинација, како што е назначено во Договорот.   </w:t>
      </w:r>
    </w:p>
    <w:p w:rsidR="00350D89" w:rsidRPr="003A5450" w:rsidRDefault="00350D89" w:rsidP="00350D89">
      <w:pPr>
        <w:ind w:left="360"/>
        <w:jc w:val="both"/>
        <w:rPr>
          <w:b/>
          <w:sz w:val="22"/>
          <w:szCs w:val="22"/>
        </w:rPr>
      </w:pPr>
    </w:p>
    <w:p w:rsidR="0083650C" w:rsidRPr="003A5450" w:rsidRDefault="00350D89" w:rsidP="00350D89">
      <w:pPr>
        <w:numPr>
          <w:ilvl w:val="0"/>
          <w:numId w:val="13"/>
        </w:numPr>
        <w:jc w:val="both"/>
        <w:rPr>
          <w:bCs/>
          <w:sz w:val="22"/>
          <w:szCs w:val="22"/>
        </w:rPr>
      </w:pPr>
      <w:r w:rsidRPr="003A5450">
        <w:rPr>
          <w:bCs/>
          <w:sz w:val="22"/>
          <w:szCs w:val="22"/>
          <w:u w:val="single"/>
          <w:lang w:val="mk-MK"/>
        </w:rPr>
        <w:t>Грешки</w:t>
      </w:r>
      <w:r w:rsidRPr="003A5450">
        <w:rPr>
          <w:bCs/>
          <w:sz w:val="22"/>
          <w:szCs w:val="22"/>
          <w:u w:val="single"/>
        </w:rPr>
        <w:t>:</w:t>
      </w:r>
      <w:r w:rsidRPr="003A5450">
        <w:rPr>
          <w:b/>
          <w:sz w:val="22"/>
          <w:szCs w:val="22"/>
        </w:rPr>
        <w:t xml:space="preserve"> </w:t>
      </w:r>
      <w:r w:rsidR="007F5EE5">
        <w:rPr>
          <w:sz w:val="22"/>
          <w:szCs w:val="22"/>
          <w:lang w:val="mk-MK"/>
        </w:rPr>
        <w:t>Добавувачот</w:t>
      </w:r>
      <w:r w:rsidRPr="003A5450">
        <w:rPr>
          <w:sz w:val="22"/>
          <w:szCs w:val="22"/>
          <w:lang w:val="mk-MK"/>
        </w:rPr>
        <w:t xml:space="preserve"> ќе ги поправи сите грешки во рок од </w:t>
      </w:r>
      <w:r w:rsidR="001825D5">
        <w:rPr>
          <w:sz w:val="22"/>
          <w:szCs w:val="22"/>
          <w:lang w:val="mk-MK"/>
        </w:rPr>
        <w:t>3</w:t>
      </w:r>
      <w:r w:rsidRPr="003A5450">
        <w:rPr>
          <w:sz w:val="22"/>
          <w:szCs w:val="22"/>
          <w:lang w:val="mk-MK"/>
        </w:rPr>
        <w:t xml:space="preserve"> дена од доставувањето на известувањето од страна на Купувачот, без никакви трошоци во однос на Купувачот. Назив и адреса на објектот за корекција на  грешките од страна на </w:t>
      </w:r>
      <w:r w:rsidR="007F5EE5">
        <w:rPr>
          <w:sz w:val="22"/>
          <w:szCs w:val="22"/>
          <w:lang w:val="mk-MK"/>
        </w:rPr>
        <w:t>Добавувачот</w:t>
      </w:r>
      <w:r w:rsidRPr="003A5450">
        <w:rPr>
          <w:sz w:val="22"/>
          <w:szCs w:val="22"/>
          <w:lang w:val="mk-MK"/>
        </w:rPr>
        <w:t xml:space="preserve"> во текот на гарантниот период: </w:t>
      </w:r>
    </w:p>
    <w:p w:rsidR="00A94B75" w:rsidRDefault="00727BAA" w:rsidP="00350D89">
      <w:pPr>
        <w:ind w:left="1080"/>
        <w:jc w:val="both"/>
        <w:rPr>
          <w:sz w:val="22"/>
          <w:szCs w:val="22"/>
          <w:lang w:val="mk-MK"/>
        </w:rPr>
      </w:pPr>
      <w:r w:rsidRPr="003A5450">
        <w:rPr>
          <w:sz w:val="22"/>
          <w:szCs w:val="22"/>
          <w:lang w:val="mk-MK"/>
        </w:rPr>
        <w:t>Адреса:</w:t>
      </w:r>
    </w:p>
    <w:p w:rsidR="00271436" w:rsidRPr="003A5450" w:rsidRDefault="00271436" w:rsidP="00350D89">
      <w:pPr>
        <w:ind w:left="1080"/>
        <w:jc w:val="both"/>
        <w:rPr>
          <w:sz w:val="22"/>
          <w:szCs w:val="22"/>
          <w:lang w:val="mk-MK"/>
        </w:rPr>
      </w:pPr>
    </w:p>
    <w:p w:rsidR="004501B3" w:rsidRPr="004501B3" w:rsidRDefault="004501B3" w:rsidP="004501B3">
      <w:pPr>
        <w:ind w:left="1800" w:hanging="720"/>
        <w:jc w:val="both"/>
        <w:rPr>
          <w:b/>
          <w:sz w:val="22"/>
          <w:szCs w:val="22"/>
          <w:lang w:val="mk-MK"/>
        </w:rPr>
      </w:pPr>
      <w:r w:rsidRPr="004501B3">
        <w:rPr>
          <w:b/>
          <w:sz w:val="22"/>
          <w:szCs w:val="22"/>
          <w:lang w:val="mk-MK"/>
        </w:rPr>
        <w:t>Општина Крушево</w:t>
      </w:r>
    </w:p>
    <w:p w:rsidR="004501B3" w:rsidRPr="004501B3" w:rsidRDefault="004501B3" w:rsidP="004501B3">
      <w:pPr>
        <w:ind w:left="1800" w:hanging="720"/>
        <w:jc w:val="both"/>
        <w:rPr>
          <w:b/>
          <w:sz w:val="22"/>
          <w:szCs w:val="22"/>
          <w:lang w:val="mk-MK"/>
        </w:rPr>
      </w:pPr>
      <w:r w:rsidRPr="004501B3">
        <w:rPr>
          <w:b/>
          <w:sz w:val="22"/>
          <w:szCs w:val="22"/>
          <w:lang w:val="mk-MK"/>
        </w:rPr>
        <w:t>Адреса: ул. „Никола Ѓурковиќ“ бр. 16а</w:t>
      </w:r>
    </w:p>
    <w:p w:rsidR="004501B3" w:rsidRPr="004501B3" w:rsidRDefault="004501B3" w:rsidP="004501B3">
      <w:pPr>
        <w:ind w:left="1800" w:hanging="720"/>
        <w:jc w:val="both"/>
        <w:rPr>
          <w:sz w:val="22"/>
          <w:szCs w:val="22"/>
          <w:lang w:val="mk-MK"/>
        </w:rPr>
      </w:pPr>
      <w:r w:rsidRPr="004501B3">
        <w:rPr>
          <w:sz w:val="22"/>
          <w:szCs w:val="22"/>
          <w:lang w:val="mk-MK"/>
        </w:rPr>
        <w:t>До:  Татјана Хасану</w:t>
      </w:r>
    </w:p>
    <w:p w:rsidR="004501B3" w:rsidRPr="004501B3" w:rsidRDefault="004501B3" w:rsidP="004501B3">
      <w:pPr>
        <w:tabs>
          <w:tab w:val="num" w:pos="456"/>
        </w:tabs>
        <w:ind w:left="1440" w:hanging="360"/>
        <w:jc w:val="both"/>
        <w:rPr>
          <w:iCs/>
          <w:sz w:val="22"/>
          <w:szCs w:val="22"/>
        </w:rPr>
      </w:pPr>
      <w:r w:rsidRPr="004501B3">
        <w:rPr>
          <w:sz w:val="22"/>
          <w:szCs w:val="22"/>
        </w:rPr>
        <w:t>e-mail</w:t>
      </w:r>
      <w:r w:rsidRPr="004501B3">
        <w:rPr>
          <w:sz w:val="22"/>
          <w:szCs w:val="22"/>
          <w:lang w:val="mk-MK"/>
        </w:rPr>
        <w:t xml:space="preserve">: </w:t>
      </w:r>
      <w:hyperlink r:id="rId12" w:history="1">
        <w:r w:rsidRPr="004501B3">
          <w:rPr>
            <w:iCs/>
            <w:color w:val="0000FF"/>
            <w:sz w:val="22"/>
            <w:szCs w:val="22"/>
            <w:u w:val="single"/>
          </w:rPr>
          <w:t>tatjana_has@yahoo.com</w:t>
        </w:r>
      </w:hyperlink>
      <w:r w:rsidRPr="004501B3">
        <w:rPr>
          <w:iCs/>
          <w:sz w:val="22"/>
          <w:szCs w:val="22"/>
        </w:rPr>
        <w:t xml:space="preserve">, </w:t>
      </w:r>
      <w:hyperlink r:id="rId13" w:history="1">
        <w:r w:rsidRPr="004501B3">
          <w:rPr>
            <w:iCs/>
            <w:color w:val="0000FF"/>
            <w:sz w:val="22"/>
            <w:szCs w:val="22"/>
            <w:u w:val="single"/>
          </w:rPr>
          <w:t>opstinakrusevo@krusevo.gov.mk</w:t>
        </w:r>
      </w:hyperlink>
    </w:p>
    <w:p w:rsidR="004501B3" w:rsidRPr="004501B3" w:rsidRDefault="004501B3" w:rsidP="004501B3">
      <w:pPr>
        <w:tabs>
          <w:tab w:val="num" w:pos="456"/>
        </w:tabs>
        <w:jc w:val="both"/>
        <w:rPr>
          <w:sz w:val="22"/>
          <w:szCs w:val="22"/>
          <w:lang w:val="mk-MK"/>
        </w:rPr>
      </w:pPr>
      <w:r w:rsidRPr="004501B3">
        <w:rPr>
          <w:iCs/>
          <w:sz w:val="22"/>
          <w:szCs w:val="22"/>
        </w:rPr>
        <w:tab/>
      </w:r>
      <w:r w:rsidRPr="004501B3">
        <w:rPr>
          <w:iCs/>
          <w:sz w:val="22"/>
          <w:szCs w:val="22"/>
        </w:rPr>
        <w:tab/>
        <w:t xml:space="preserve">      </w:t>
      </w:r>
      <w:r w:rsidRPr="004501B3">
        <w:rPr>
          <w:iCs/>
          <w:sz w:val="22"/>
          <w:szCs w:val="22"/>
          <w:lang w:val="mk-MK"/>
        </w:rPr>
        <w:t xml:space="preserve">Тел: </w:t>
      </w:r>
      <w:r w:rsidRPr="004501B3">
        <w:rPr>
          <w:sz w:val="22"/>
          <w:szCs w:val="22"/>
        </w:rPr>
        <w:t>++ 389/48 477 061</w:t>
      </w:r>
    </w:p>
    <w:p w:rsidR="00350D89" w:rsidRPr="003A5450" w:rsidRDefault="00350D89" w:rsidP="00350D89">
      <w:pPr>
        <w:ind w:left="360"/>
        <w:jc w:val="both"/>
        <w:rPr>
          <w:sz w:val="22"/>
          <w:szCs w:val="22"/>
          <w:lang w:val="mk-MK"/>
        </w:rPr>
      </w:pPr>
    </w:p>
    <w:p w:rsidR="0083650C" w:rsidRPr="003A5450" w:rsidRDefault="0083650C" w:rsidP="00727BAA">
      <w:pPr>
        <w:ind w:left="720"/>
        <w:jc w:val="both"/>
        <w:rPr>
          <w:sz w:val="22"/>
          <w:szCs w:val="22"/>
          <w:lang w:val="en-GB"/>
        </w:rPr>
      </w:pPr>
    </w:p>
    <w:p w:rsidR="008A35BB" w:rsidRPr="003A5450" w:rsidRDefault="00727BAA" w:rsidP="00350D89">
      <w:pPr>
        <w:numPr>
          <w:ilvl w:val="0"/>
          <w:numId w:val="13"/>
        </w:numPr>
        <w:jc w:val="both"/>
        <w:rPr>
          <w:sz w:val="22"/>
          <w:szCs w:val="22"/>
        </w:rPr>
      </w:pPr>
      <w:r w:rsidRPr="003A5450">
        <w:rPr>
          <w:bCs/>
          <w:sz w:val="22"/>
          <w:szCs w:val="22"/>
          <w:u w:val="single"/>
          <w:lang w:val="mk-MK"/>
        </w:rPr>
        <w:t>Виша сила</w:t>
      </w:r>
      <w:r w:rsidR="0083650C" w:rsidRPr="003A5450">
        <w:rPr>
          <w:bCs/>
          <w:sz w:val="22"/>
          <w:szCs w:val="22"/>
          <w:u w:val="single"/>
        </w:rPr>
        <w:t>:</w:t>
      </w:r>
      <w:r w:rsidR="0083650C" w:rsidRPr="003A5450">
        <w:rPr>
          <w:b/>
          <w:sz w:val="22"/>
          <w:szCs w:val="22"/>
        </w:rPr>
        <w:t xml:space="preserve">  </w:t>
      </w:r>
      <w:r w:rsidR="007F5EE5">
        <w:rPr>
          <w:sz w:val="22"/>
          <w:szCs w:val="22"/>
          <w:lang w:val="mk-MK"/>
        </w:rPr>
        <w:t>Добавувачот</w:t>
      </w:r>
      <w:r w:rsidRPr="003A5450">
        <w:rPr>
          <w:sz w:val="22"/>
          <w:szCs w:val="22"/>
          <w:lang w:val="mk-MK"/>
        </w:rPr>
        <w:t xml:space="preserve"> нема да плаќа пенали </w:t>
      </w:r>
      <w:r w:rsidR="008A35BB" w:rsidRPr="003A5450">
        <w:rPr>
          <w:sz w:val="22"/>
          <w:szCs w:val="22"/>
          <w:lang w:val="mk-MK"/>
        </w:rPr>
        <w:t xml:space="preserve">и нема да подложи на раскинување на договорот поради неизвршување до таа мера и во тој случај кога задоцнувањето во изведбата или неможноста да ги исполни своите обврски под Договорот се резултат на виша сила.   </w:t>
      </w:r>
      <w:r w:rsidR="008A35BB" w:rsidRPr="003A5450">
        <w:rPr>
          <w:sz w:val="22"/>
          <w:szCs w:val="22"/>
        </w:rPr>
        <w:t xml:space="preserve"> </w:t>
      </w:r>
    </w:p>
    <w:p w:rsidR="0083650C" w:rsidRPr="003A5450" w:rsidRDefault="0083650C">
      <w:pPr>
        <w:ind w:left="360"/>
        <w:jc w:val="both"/>
        <w:rPr>
          <w:sz w:val="22"/>
          <w:szCs w:val="22"/>
        </w:rPr>
      </w:pPr>
    </w:p>
    <w:p w:rsidR="008C7BCA" w:rsidRPr="003A5450" w:rsidRDefault="008C7BCA" w:rsidP="00350D89">
      <w:pPr>
        <w:pStyle w:val="BodyTextIndent2"/>
        <w:ind w:left="1080" w:firstLine="0"/>
        <w:jc w:val="both"/>
        <w:rPr>
          <w:sz w:val="22"/>
          <w:szCs w:val="22"/>
          <w:lang w:val="mk-MK"/>
        </w:rPr>
      </w:pPr>
      <w:r w:rsidRPr="003A5450">
        <w:rPr>
          <w:sz w:val="22"/>
          <w:szCs w:val="22"/>
          <w:lang w:val="mk-MK"/>
        </w:rPr>
        <w:t xml:space="preserve">За целите на овој параграф „Виша сила“ значи случувања кои се надвор од контрола на </w:t>
      </w:r>
      <w:r w:rsidR="007F5EE5">
        <w:rPr>
          <w:sz w:val="22"/>
          <w:szCs w:val="22"/>
          <w:lang w:val="mk-MK"/>
        </w:rPr>
        <w:t>Добавувачот</w:t>
      </w:r>
      <w:r w:rsidR="00F0525D" w:rsidRPr="003A5450">
        <w:rPr>
          <w:sz w:val="22"/>
          <w:szCs w:val="22"/>
          <w:lang w:val="mk-MK"/>
        </w:rPr>
        <w:t xml:space="preserve">, кои се непредвидливи и </w:t>
      </w:r>
      <w:r w:rsidRPr="003A5450">
        <w:rPr>
          <w:sz w:val="22"/>
          <w:szCs w:val="22"/>
          <w:lang w:val="mk-MK"/>
        </w:rPr>
        <w:t xml:space="preserve">не настанале како резултат на неодговорност или негрижа </w:t>
      </w:r>
      <w:r w:rsidR="00F0525D" w:rsidRPr="003A5450">
        <w:rPr>
          <w:sz w:val="22"/>
          <w:szCs w:val="22"/>
          <w:lang w:val="mk-MK"/>
        </w:rPr>
        <w:t xml:space="preserve">од страна </w:t>
      </w:r>
      <w:r w:rsidRPr="003A5450">
        <w:rPr>
          <w:sz w:val="22"/>
          <w:szCs w:val="22"/>
          <w:lang w:val="mk-MK"/>
        </w:rPr>
        <w:t xml:space="preserve">на </w:t>
      </w:r>
      <w:r w:rsidR="007F5EE5">
        <w:rPr>
          <w:sz w:val="22"/>
          <w:szCs w:val="22"/>
          <w:lang w:val="mk-MK"/>
        </w:rPr>
        <w:t>Добавувачот</w:t>
      </w:r>
      <w:r w:rsidR="00F0525D" w:rsidRPr="003A5450">
        <w:rPr>
          <w:sz w:val="22"/>
          <w:szCs w:val="22"/>
          <w:lang w:val="mk-MK"/>
        </w:rPr>
        <w:t>.</w:t>
      </w:r>
      <w:r w:rsidR="001B3998" w:rsidRPr="003A5450">
        <w:rPr>
          <w:sz w:val="22"/>
          <w:szCs w:val="22"/>
          <w:lang w:val="mk-MK"/>
        </w:rPr>
        <w:t xml:space="preserve"> Ваквите случувања може да вклучуваат, но не да бидат ограничени само на </w:t>
      </w:r>
      <w:r w:rsidR="003811F0" w:rsidRPr="003A5450">
        <w:rPr>
          <w:sz w:val="22"/>
          <w:szCs w:val="22"/>
          <w:lang w:val="mk-MK"/>
        </w:rPr>
        <w:t>активности</w:t>
      </w:r>
      <w:r w:rsidR="001B3998" w:rsidRPr="003A5450">
        <w:rPr>
          <w:sz w:val="22"/>
          <w:szCs w:val="22"/>
          <w:lang w:val="mk-MK"/>
        </w:rPr>
        <w:t xml:space="preserve"> на Купувачот во негово суверено својство, војни или револуции, пожари, поплави, епидемии, карантински рестрикции и ембарго за товар на стоки. </w:t>
      </w:r>
      <w:r w:rsidRPr="003A5450">
        <w:rPr>
          <w:sz w:val="22"/>
          <w:szCs w:val="22"/>
          <w:lang w:val="mk-MK"/>
        </w:rPr>
        <w:t xml:space="preserve"> </w:t>
      </w:r>
    </w:p>
    <w:p w:rsidR="008C7BCA" w:rsidRPr="003A5450" w:rsidRDefault="008C7BCA" w:rsidP="00350D89">
      <w:pPr>
        <w:pStyle w:val="BodyTextIndent2"/>
        <w:ind w:left="1080" w:firstLine="0"/>
        <w:jc w:val="both"/>
        <w:rPr>
          <w:sz w:val="22"/>
          <w:szCs w:val="22"/>
          <w:lang w:val="mk-MK"/>
        </w:rPr>
      </w:pPr>
    </w:p>
    <w:p w:rsidR="0083650C" w:rsidRPr="003A5450" w:rsidRDefault="001B3998" w:rsidP="00350D89">
      <w:pPr>
        <w:pStyle w:val="BodyTextIndent2"/>
        <w:ind w:left="1080" w:firstLine="0"/>
        <w:rPr>
          <w:sz w:val="22"/>
          <w:szCs w:val="22"/>
          <w:lang w:val="mk-MK"/>
        </w:rPr>
      </w:pPr>
      <w:r w:rsidRPr="003A5450">
        <w:rPr>
          <w:sz w:val="22"/>
          <w:szCs w:val="22"/>
          <w:lang w:val="mk-MK"/>
        </w:rPr>
        <w:t xml:space="preserve">Доколку се појави состојба на виша сила, </w:t>
      </w:r>
      <w:r w:rsidR="007F5EE5">
        <w:rPr>
          <w:sz w:val="22"/>
          <w:szCs w:val="22"/>
          <w:lang w:val="mk-MK"/>
        </w:rPr>
        <w:t>Добавувачот</w:t>
      </w:r>
      <w:r w:rsidRPr="003A5450">
        <w:rPr>
          <w:sz w:val="22"/>
          <w:szCs w:val="22"/>
          <w:lang w:val="mk-MK"/>
        </w:rPr>
        <w:t xml:space="preserve"> навремено ќе го извести Купувачот во писмена форма за таквата состојба и за причините за нејзиното појавување. Доколку не добие поинакви инструкции од страна на Купувачот во писмена форма, </w:t>
      </w:r>
      <w:r w:rsidR="007F5EE5">
        <w:rPr>
          <w:sz w:val="22"/>
          <w:szCs w:val="22"/>
          <w:lang w:val="mk-MK"/>
        </w:rPr>
        <w:t>Добавувачот</w:t>
      </w:r>
      <w:r w:rsidRPr="003A5450">
        <w:rPr>
          <w:sz w:val="22"/>
          <w:szCs w:val="22"/>
          <w:lang w:val="mk-MK"/>
        </w:rPr>
        <w:t xml:space="preserve"> ќе продолжи да ги извршува своите обврски во рамките на Договорот колку што е реално возможно и ќе ги бара сите можни алтернативни начини за изведба кои не се спречени </w:t>
      </w:r>
      <w:r w:rsidR="003811F0" w:rsidRPr="003A5450">
        <w:rPr>
          <w:sz w:val="22"/>
          <w:szCs w:val="22"/>
          <w:lang w:val="mk-MK"/>
        </w:rPr>
        <w:t xml:space="preserve">со настанувањето на </w:t>
      </w:r>
      <w:r w:rsidRPr="003A5450">
        <w:rPr>
          <w:sz w:val="22"/>
          <w:szCs w:val="22"/>
          <w:lang w:val="mk-MK"/>
        </w:rPr>
        <w:t>виша</w:t>
      </w:r>
      <w:r w:rsidR="003811F0" w:rsidRPr="003A5450">
        <w:rPr>
          <w:sz w:val="22"/>
          <w:szCs w:val="22"/>
          <w:lang w:val="mk-MK"/>
        </w:rPr>
        <w:t>та</w:t>
      </w:r>
      <w:r w:rsidRPr="003A5450">
        <w:rPr>
          <w:sz w:val="22"/>
          <w:szCs w:val="22"/>
          <w:lang w:val="mk-MK"/>
        </w:rPr>
        <w:t xml:space="preserve"> сила.  </w:t>
      </w:r>
    </w:p>
    <w:p w:rsidR="001B3998" w:rsidRPr="003A5450" w:rsidRDefault="001B3998" w:rsidP="00350D89">
      <w:pPr>
        <w:pStyle w:val="BodyTextIndent2"/>
        <w:ind w:left="1080" w:firstLine="0"/>
        <w:rPr>
          <w:sz w:val="22"/>
          <w:szCs w:val="22"/>
          <w:lang w:val="mk-MK"/>
        </w:rPr>
      </w:pPr>
    </w:p>
    <w:p w:rsidR="0083650C" w:rsidRPr="003A5450" w:rsidRDefault="00E4400D" w:rsidP="00350D89">
      <w:pPr>
        <w:numPr>
          <w:ilvl w:val="0"/>
          <w:numId w:val="13"/>
        </w:numPr>
        <w:jc w:val="both"/>
        <w:rPr>
          <w:bCs/>
          <w:sz w:val="22"/>
          <w:szCs w:val="22"/>
          <w:u w:val="single"/>
        </w:rPr>
      </w:pPr>
      <w:r w:rsidRPr="003A5450">
        <w:rPr>
          <w:bCs/>
          <w:sz w:val="22"/>
          <w:szCs w:val="22"/>
          <w:u w:val="single"/>
          <w:lang w:val="mk-MK"/>
        </w:rPr>
        <w:lastRenderedPageBreak/>
        <w:t>Потребни технички спецификации</w:t>
      </w:r>
    </w:p>
    <w:p w:rsidR="0083650C" w:rsidRPr="003A5450" w:rsidRDefault="0083650C">
      <w:pPr>
        <w:ind w:left="720" w:hanging="720"/>
        <w:jc w:val="both"/>
        <w:rPr>
          <w:bCs/>
          <w:sz w:val="22"/>
          <w:szCs w:val="22"/>
        </w:rPr>
      </w:pPr>
    </w:p>
    <w:p w:rsidR="0083650C" w:rsidRPr="003A5450" w:rsidRDefault="0083650C" w:rsidP="00350D89">
      <w:pPr>
        <w:ind w:left="1080" w:hanging="720"/>
        <w:jc w:val="both"/>
        <w:rPr>
          <w:bCs/>
          <w:sz w:val="22"/>
          <w:szCs w:val="22"/>
          <w:lang w:val="mk-MK"/>
        </w:rPr>
      </w:pPr>
      <w:r w:rsidRPr="003A5450">
        <w:rPr>
          <w:bCs/>
          <w:sz w:val="22"/>
          <w:szCs w:val="22"/>
        </w:rPr>
        <w:tab/>
        <w:t xml:space="preserve">(i) </w:t>
      </w:r>
      <w:r w:rsidRPr="003A5450">
        <w:rPr>
          <w:bCs/>
          <w:sz w:val="22"/>
          <w:szCs w:val="22"/>
        </w:rPr>
        <w:tab/>
      </w:r>
      <w:r w:rsidR="00103A03" w:rsidRPr="003A5450">
        <w:rPr>
          <w:bCs/>
          <w:sz w:val="22"/>
          <w:szCs w:val="22"/>
          <w:lang w:val="mk-MK"/>
        </w:rPr>
        <w:t xml:space="preserve">   </w:t>
      </w:r>
      <w:r w:rsidR="00E4400D" w:rsidRPr="003A5450">
        <w:rPr>
          <w:bCs/>
          <w:sz w:val="22"/>
          <w:szCs w:val="22"/>
          <w:lang w:val="mk-MK"/>
        </w:rPr>
        <w:t>Општ опис</w:t>
      </w:r>
    </w:p>
    <w:p w:rsidR="0083650C" w:rsidRPr="003A5450" w:rsidRDefault="0083650C" w:rsidP="00350D89">
      <w:pPr>
        <w:ind w:left="1080" w:hanging="720"/>
        <w:jc w:val="both"/>
        <w:rPr>
          <w:bCs/>
          <w:sz w:val="22"/>
          <w:szCs w:val="22"/>
        </w:rPr>
      </w:pPr>
      <w:r w:rsidRPr="003A5450">
        <w:rPr>
          <w:bCs/>
          <w:sz w:val="22"/>
          <w:szCs w:val="22"/>
        </w:rPr>
        <w:tab/>
        <w:t>(ii)</w:t>
      </w:r>
      <w:r w:rsidRPr="003A5450">
        <w:rPr>
          <w:bCs/>
          <w:sz w:val="22"/>
          <w:szCs w:val="22"/>
        </w:rPr>
        <w:tab/>
      </w:r>
      <w:r w:rsidR="00103A03" w:rsidRPr="003A5450">
        <w:rPr>
          <w:bCs/>
          <w:sz w:val="22"/>
          <w:szCs w:val="22"/>
          <w:lang w:val="mk-MK"/>
        </w:rPr>
        <w:t xml:space="preserve">   </w:t>
      </w:r>
      <w:r w:rsidR="00E4400D" w:rsidRPr="003A5450">
        <w:rPr>
          <w:bCs/>
          <w:sz w:val="22"/>
          <w:szCs w:val="22"/>
          <w:lang w:val="mk-MK"/>
        </w:rPr>
        <w:t>Посебни детали и технички стандарди</w:t>
      </w:r>
    </w:p>
    <w:p w:rsidR="0083650C" w:rsidRPr="003A5450" w:rsidRDefault="0083650C" w:rsidP="00350D89">
      <w:pPr>
        <w:ind w:left="1080" w:hanging="720"/>
        <w:jc w:val="both"/>
        <w:rPr>
          <w:bCs/>
          <w:sz w:val="22"/>
          <w:szCs w:val="22"/>
        </w:rPr>
      </w:pPr>
      <w:r w:rsidRPr="003A5450">
        <w:rPr>
          <w:bCs/>
          <w:sz w:val="22"/>
          <w:szCs w:val="22"/>
        </w:rPr>
        <w:tab/>
        <w:t>(iii)</w:t>
      </w:r>
      <w:r w:rsidRPr="003A5450">
        <w:rPr>
          <w:bCs/>
          <w:sz w:val="22"/>
          <w:szCs w:val="22"/>
        </w:rPr>
        <w:tab/>
      </w:r>
      <w:r w:rsidR="00103A03" w:rsidRPr="003A5450">
        <w:rPr>
          <w:bCs/>
          <w:sz w:val="22"/>
          <w:szCs w:val="22"/>
          <w:lang w:val="mk-MK"/>
        </w:rPr>
        <w:t xml:space="preserve">   </w:t>
      </w:r>
      <w:r w:rsidR="00E4400D" w:rsidRPr="003A5450">
        <w:rPr>
          <w:bCs/>
          <w:sz w:val="22"/>
          <w:szCs w:val="22"/>
          <w:lang w:val="mk-MK"/>
        </w:rPr>
        <w:t xml:space="preserve">Параметри на изведба </w:t>
      </w:r>
    </w:p>
    <w:p w:rsidR="007953FB" w:rsidRPr="003A5450" w:rsidRDefault="0083650C" w:rsidP="00350D89">
      <w:pPr>
        <w:ind w:left="1080" w:hanging="720"/>
        <w:jc w:val="both"/>
        <w:rPr>
          <w:bCs/>
          <w:sz w:val="22"/>
          <w:szCs w:val="22"/>
          <w:lang w:val="mk-MK"/>
        </w:rPr>
      </w:pPr>
      <w:r w:rsidRPr="003A5450">
        <w:rPr>
          <w:bCs/>
          <w:sz w:val="22"/>
          <w:szCs w:val="22"/>
        </w:rPr>
        <w:tab/>
      </w:r>
      <w:r w:rsidR="007F5EE5">
        <w:rPr>
          <w:bCs/>
          <w:sz w:val="22"/>
          <w:szCs w:val="22"/>
          <w:lang w:val="mk-MK"/>
        </w:rPr>
        <w:t>Добавувачот</w:t>
      </w:r>
      <w:r w:rsidR="007953FB" w:rsidRPr="003A5450">
        <w:rPr>
          <w:bCs/>
          <w:sz w:val="22"/>
          <w:szCs w:val="22"/>
          <w:lang w:val="mk-MK"/>
        </w:rPr>
        <w:t xml:space="preserve"> потврдува </w:t>
      </w:r>
      <w:r w:rsidR="00103A03" w:rsidRPr="003A5450">
        <w:rPr>
          <w:bCs/>
          <w:sz w:val="22"/>
          <w:szCs w:val="22"/>
          <w:lang w:val="mk-MK"/>
        </w:rPr>
        <w:t>усогласеност</w:t>
      </w:r>
      <w:r w:rsidR="007953FB" w:rsidRPr="003A5450">
        <w:rPr>
          <w:bCs/>
          <w:sz w:val="22"/>
          <w:szCs w:val="22"/>
          <w:lang w:val="mk-MK"/>
        </w:rPr>
        <w:t xml:space="preserve"> со горенаведените спецификации. Во случај на отстапки, </w:t>
      </w:r>
      <w:r w:rsidR="007F5EE5">
        <w:rPr>
          <w:bCs/>
          <w:sz w:val="22"/>
          <w:szCs w:val="22"/>
          <w:lang w:val="mk-MK"/>
        </w:rPr>
        <w:t>Добавувачот</w:t>
      </w:r>
      <w:r w:rsidR="007953FB" w:rsidRPr="003A5450">
        <w:rPr>
          <w:bCs/>
          <w:sz w:val="22"/>
          <w:szCs w:val="22"/>
          <w:lang w:val="mk-MK"/>
        </w:rPr>
        <w:t xml:space="preserve"> треба истите да ги наведе. </w:t>
      </w:r>
    </w:p>
    <w:p w:rsidR="007953FB" w:rsidRPr="003A5450" w:rsidRDefault="007953FB">
      <w:pPr>
        <w:ind w:left="720" w:hanging="720"/>
        <w:jc w:val="both"/>
        <w:rPr>
          <w:bCs/>
          <w:sz w:val="22"/>
          <w:szCs w:val="22"/>
          <w:lang w:val="mk-MK"/>
        </w:rPr>
      </w:pPr>
    </w:p>
    <w:p w:rsidR="00DF19C1" w:rsidRPr="003A5450" w:rsidRDefault="00574A59" w:rsidP="00350D89">
      <w:pPr>
        <w:numPr>
          <w:ilvl w:val="0"/>
          <w:numId w:val="13"/>
        </w:numPr>
        <w:jc w:val="both"/>
        <w:rPr>
          <w:bCs/>
          <w:sz w:val="22"/>
          <w:szCs w:val="22"/>
        </w:rPr>
      </w:pPr>
      <w:r w:rsidRPr="003A5450">
        <w:rPr>
          <w:bCs/>
          <w:sz w:val="22"/>
          <w:szCs w:val="22"/>
          <w:u w:val="single"/>
          <w:lang w:val="mk-MK"/>
        </w:rPr>
        <w:t>Неисполнување на договорот</w:t>
      </w:r>
      <w:r w:rsidR="0083650C" w:rsidRPr="003A5450">
        <w:rPr>
          <w:bCs/>
          <w:sz w:val="22"/>
          <w:szCs w:val="22"/>
        </w:rPr>
        <w:t xml:space="preserve">: </w:t>
      </w:r>
      <w:r w:rsidR="00DF19C1" w:rsidRPr="003A5450">
        <w:rPr>
          <w:bCs/>
          <w:sz w:val="22"/>
          <w:szCs w:val="22"/>
          <w:lang w:val="mk-MK"/>
        </w:rPr>
        <w:t xml:space="preserve">Купувачот може да го откаже Договорот доколку </w:t>
      </w:r>
      <w:r w:rsidR="007F5EE5">
        <w:rPr>
          <w:bCs/>
          <w:sz w:val="22"/>
          <w:szCs w:val="22"/>
          <w:lang w:val="mk-MK"/>
        </w:rPr>
        <w:t>Добавувачот</w:t>
      </w:r>
      <w:r w:rsidR="00DF19C1" w:rsidRPr="003A5450">
        <w:rPr>
          <w:bCs/>
          <w:sz w:val="22"/>
          <w:szCs w:val="22"/>
          <w:lang w:val="mk-MK"/>
        </w:rPr>
        <w:t xml:space="preserve"> не изврши набавка на производите во согласност со горенаведените услови и покрај рокот од </w:t>
      </w:r>
      <w:r w:rsidR="000D4413">
        <w:rPr>
          <w:bCs/>
          <w:sz w:val="22"/>
          <w:szCs w:val="22"/>
        </w:rPr>
        <w:t>4</w:t>
      </w:r>
      <w:r w:rsidR="003D79A2">
        <w:rPr>
          <w:bCs/>
          <w:sz w:val="22"/>
          <w:szCs w:val="22"/>
          <w:lang w:val="mk-MK"/>
        </w:rPr>
        <w:t>2</w:t>
      </w:r>
      <w:r w:rsidR="000D4413" w:rsidRPr="003A5450">
        <w:rPr>
          <w:bCs/>
          <w:sz w:val="22"/>
          <w:szCs w:val="22"/>
          <w:lang w:val="mk-MK"/>
        </w:rPr>
        <w:t xml:space="preserve"> </w:t>
      </w:r>
      <w:r w:rsidR="00DF19C1" w:rsidRPr="003A5450">
        <w:rPr>
          <w:bCs/>
          <w:sz w:val="22"/>
          <w:szCs w:val="22"/>
          <w:lang w:val="mk-MK"/>
        </w:rPr>
        <w:t>ден</w:t>
      </w:r>
      <w:r w:rsidR="000D4413">
        <w:rPr>
          <w:bCs/>
          <w:sz w:val="22"/>
          <w:szCs w:val="22"/>
          <w:lang w:val="mk-MK"/>
        </w:rPr>
        <w:t>а</w:t>
      </w:r>
      <w:r w:rsidR="00DF19C1" w:rsidRPr="003A5450">
        <w:rPr>
          <w:bCs/>
          <w:sz w:val="22"/>
          <w:szCs w:val="22"/>
          <w:lang w:val="mk-MK"/>
        </w:rPr>
        <w:t xml:space="preserve"> којшто му е даден од страна на </w:t>
      </w:r>
      <w:r w:rsidR="00050E37" w:rsidRPr="003A5450">
        <w:rPr>
          <w:bCs/>
          <w:sz w:val="22"/>
          <w:szCs w:val="22"/>
          <w:lang w:val="mk-MK"/>
        </w:rPr>
        <w:t>К</w:t>
      </w:r>
      <w:r w:rsidR="00DF19C1" w:rsidRPr="003A5450">
        <w:rPr>
          <w:bCs/>
          <w:sz w:val="22"/>
          <w:szCs w:val="22"/>
          <w:lang w:val="mk-MK"/>
        </w:rPr>
        <w:t>упувачот</w:t>
      </w:r>
      <w:r w:rsidR="00050E37" w:rsidRPr="003A5450">
        <w:rPr>
          <w:bCs/>
          <w:sz w:val="22"/>
          <w:szCs w:val="22"/>
          <w:lang w:val="mk-MK"/>
        </w:rPr>
        <w:t xml:space="preserve">, </w:t>
      </w:r>
      <w:r w:rsidR="00DF19C1" w:rsidRPr="003A5450">
        <w:rPr>
          <w:bCs/>
          <w:sz w:val="22"/>
          <w:szCs w:val="22"/>
          <w:lang w:val="mk-MK"/>
        </w:rPr>
        <w:t xml:space="preserve">без притоа </w:t>
      </w:r>
      <w:r w:rsidR="00050E37" w:rsidRPr="003A5450">
        <w:rPr>
          <w:bCs/>
          <w:sz w:val="22"/>
          <w:szCs w:val="22"/>
          <w:lang w:val="mk-MK"/>
        </w:rPr>
        <w:t xml:space="preserve">истиот </w:t>
      </w:r>
      <w:r w:rsidR="00DF19C1" w:rsidRPr="003A5450">
        <w:rPr>
          <w:bCs/>
          <w:sz w:val="22"/>
          <w:szCs w:val="22"/>
          <w:lang w:val="mk-MK"/>
        </w:rPr>
        <w:t xml:space="preserve">да има </w:t>
      </w:r>
      <w:r w:rsidR="00EE64A1" w:rsidRPr="003A5450">
        <w:rPr>
          <w:bCs/>
          <w:sz w:val="22"/>
          <w:szCs w:val="22"/>
          <w:lang w:val="mk-MK"/>
        </w:rPr>
        <w:t xml:space="preserve">било какви </w:t>
      </w:r>
      <w:r w:rsidR="00DF19C1" w:rsidRPr="003A5450">
        <w:rPr>
          <w:bCs/>
          <w:sz w:val="22"/>
          <w:szCs w:val="22"/>
          <w:lang w:val="mk-MK"/>
        </w:rPr>
        <w:t xml:space="preserve">обврски кон </w:t>
      </w:r>
      <w:r w:rsidR="007F5EE5">
        <w:rPr>
          <w:bCs/>
          <w:sz w:val="22"/>
          <w:szCs w:val="22"/>
          <w:lang w:val="mk-MK"/>
        </w:rPr>
        <w:t>Добавувачот</w:t>
      </w:r>
      <w:r w:rsidR="00D801C7" w:rsidRPr="003A5450">
        <w:rPr>
          <w:bCs/>
          <w:sz w:val="22"/>
          <w:szCs w:val="22"/>
          <w:lang w:val="mk-MK"/>
        </w:rPr>
        <w:t>.</w:t>
      </w:r>
    </w:p>
    <w:p w:rsidR="0083650C" w:rsidRPr="003A5450" w:rsidRDefault="0083650C">
      <w:pPr>
        <w:jc w:val="both"/>
        <w:rPr>
          <w:bCs/>
          <w:sz w:val="22"/>
          <w:szCs w:val="22"/>
        </w:rPr>
      </w:pPr>
    </w:p>
    <w:p w:rsidR="0083650C" w:rsidRPr="003A5450" w:rsidRDefault="0083650C">
      <w:pPr>
        <w:jc w:val="both"/>
        <w:rPr>
          <w:bCs/>
          <w:sz w:val="22"/>
          <w:szCs w:val="22"/>
        </w:rPr>
      </w:pPr>
    </w:p>
    <w:p w:rsidR="0083650C" w:rsidRPr="003A5450" w:rsidRDefault="0083650C">
      <w:pPr>
        <w:jc w:val="both"/>
        <w:rPr>
          <w:bCs/>
          <w:sz w:val="22"/>
          <w:szCs w:val="22"/>
        </w:rPr>
      </w:pPr>
    </w:p>
    <w:p w:rsidR="0083650C" w:rsidRPr="003A5450" w:rsidRDefault="00A7012A" w:rsidP="00350D89">
      <w:pPr>
        <w:spacing w:before="120" w:after="120"/>
        <w:ind w:left="1080"/>
        <w:rPr>
          <w:bCs/>
          <w:sz w:val="22"/>
          <w:szCs w:val="22"/>
        </w:rPr>
      </w:pPr>
      <w:r w:rsidRPr="003A5450">
        <w:rPr>
          <w:bCs/>
          <w:sz w:val="22"/>
          <w:szCs w:val="22"/>
          <w:lang w:val="mk-MK"/>
        </w:rPr>
        <w:t>НАЗИВ</w:t>
      </w:r>
      <w:r w:rsidR="00EE64A1" w:rsidRPr="003A5450">
        <w:rPr>
          <w:bCs/>
          <w:sz w:val="22"/>
          <w:szCs w:val="22"/>
          <w:lang w:val="mk-MK"/>
        </w:rPr>
        <w:t xml:space="preserve"> НА </w:t>
      </w:r>
      <w:r w:rsidR="007F5EE5">
        <w:rPr>
          <w:bCs/>
          <w:sz w:val="22"/>
          <w:szCs w:val="22"/>
          <w:lang w:val="mk-MK"/>
        </w:rPr>
        <w:t>ДОБАВУВАЧОТ</w:t>
      </w:r>
      <w:r w:rsidR="0083650C" w:rsidRPr="003A5450">
        <w:rPr>
          <w:bCs/>
          <w:sz w:val="22"/>
          <w:szCs w:val="22"/>
        </w:rPr>
        <w:t>_______________________________________________</w:t>
      </w:r>
    </w:p>
    <w:p w:rsidR="0083650C" w:rsidRPr="003A5450" w:rsidRDefault="00EE64A1" w:rsidP="00350D89">
      <w:pPr>
        <w:spacing w:before="120" w:after="120"/>
        <w:ind w:left="1080"/>
        <w:jc w:val="both"/>
        <w:rPr>
          <w:bCs/>
          <w:sz w:val="22"/>
          <w:szCs w:val="22"/>
        </w:rPr>
      </w:pPr>
      <w:r w:rsidRPr="003A5450">
        <w:rPr>
          <w:bCs/>
          <w:sz w:val="22"/>
          <w:szCs w:val="22"/>
          <w:lang w:val="mk-MK"/>
        </w:rPr>
        <w:t>Овластен потписник</w:t>
      </w:r>
      <w:r w:rsidR="0083650C" w:rsidRPr="003A5450">
        <w:rPr>
          <w:bCs/>
          <w:sz w:val="22"/>
          <w:szCs w:val="22"/>
        </w:rPr>
        <w:t>________________________________________</w:t>
      </w:r>
    </w:p>
    <w:p w:rsidR="0083650C" w:rsidRPr="003A5450" w:rsidRDefault="00EE64A1" w:rsidP="00350D89">
      <w:pPr>
        <w:spacing w:before="120" w:after="120"/>
        <w:ind w:left="1080"/>
        <w:jc w:val="both"/>
        <w:rPr>
          <w:bCs/>
          <w:sz w:val="22"/>
          <w:szCs w:val="22"/>
        </w:rPr>
      </w:pPr>
      <w:r w:rsidRPr="003A5450">
        <w:rPr>
          <w:bCs/>
          <w:sz w:val="22"/>
          <w:szCs w:val="22"/>
          <w:lang w:val="mk-MK"/>
        </w:rPr>
        <w:t>Место</w:t>
      </w:r>
      <w:r w:rsidR="0083650C" w:rsidRPr="003A5450">
        <w:rPr>
          <w:bCs/>
          <w:sz w:val="22"/>
          <w:szCs w:val="22"/>
        </w:rPr>
        <w:t>:</w:t>
      </w:r>
    </w:p>
    <w:p w:rsidR="0083650C" w:rsidRPr="003A5450" w:rsidRDefault="00EE64A1" w:rsidP="00350D89">
      <w:pPr>
        <w:spacing w:before="120" w:after="120"/>
        <w:ind w:left="1080"/>
        <w:jc w:val="both"/>
        <w:rPr>
          <w:bCs/>
          <w:sz w:val="22"/>
          <w:szCs w:val="22"/>
        </w:rPr>
      </w:pPr>
      <w:r w:rsidRPr="003A5450">
        <w:rPr>
          <w:bCs/>
          <w:sz w:val="22"/>
          <w:szCs w:val="22"/>
          <w:lang w:val="mk-MK"/>
        </w:rPr>
        <w:t>Датум</w:t>
      </w:r>
      <w:r w:rsidR="0083650C" w:rsidRPr="003A5450">
        <w:rPr>
          <w:bCs/>
          <w:sz w:val="22"/>
          <w:szCs w:val="22"/>
        </w:rPr>
        <w:t>:</w:t>
      </w:r>
    </w:p>
    <w:p w:rsidR="0083650C" w:rsidRPr="003A5450" w:rsidRDefault="0083650C">
      <w:pPr>
        <w:jc w:val="both"/>
        <w:rPr>
          <w:bCs/>
          <w:sz w:val="22"/>
          <w:szCs w:val="22"/>
        </w:rPr>
      </w:pPr>
    </w:p>
    <w:p w:rsidR="0083650C" w:rsidRPr="003A5450" w:rsidRDefault="0083650C">
      <w:pPr>
        <w:rPr>
          <w:b/>
          <w:bCs/>
          <w:color w:val="000000"/>
        </w:rPr>
        <w:sectPr w:rsidR="0083650C" w:rsidRPr="003A5450">
          <w:pgSz w:w="12240" w:h="15840"/>
          <w:pgMar w:top="1440" w:right="1800" w:bottom="1440" w:left="1800" w:header="720" w:footer="720" w:gutter="0"/>
          <w:cols w:space="720"/>
          <w:docGrid w:linePitch="360"/>
        </w:sectPr>
      </w:pPr>
    </w:p>
    <w:p w:rsidR="0083650C" w:rsidRPr="003A5450" w:rsidRDefault="00897274">
      <w:pPr>
        <w:ind w:left="720"/>
        <w:jc w:val="center"/>
        <w:rPr>
          <w:b/>
          <w:bCs/>
          <w:color w:val="000000"/>
          <w:sz w:val="22"/>
          <w:szCs w:val="22"/>
        </w:rPr>
      </w:pPr>
      <w:r w:rsidRPr="003A5450">
        <w:rPr>
          <w:b/>
          <w:bCs/>
          <w:color w:val="000000"/>
          <w:sz w:val="22"/>
          <w:szCs w:val="22"/>
          <w:lang w:val="mk-MK"/>
        </w:rPr>
        <w:lastRenderedPageBreak/>
        <w:t>ТЕХНИЧКИ СПЕЦИФИКАЦИИ</w:t>
      </w:r>
      <w:r w:rsidR="0083650C" w:rsidRPr="003A5450">
        <w:rPr>
          <w:b/>
          <w:bCs/>
          <w:color w:val="000000"/>
          <w:sz w:val="22"/>
          <w:szCs w:val="22"/>
        </w:rPr>
        <w:t xml:space="preserve"> (</w:t>
      </w:r>
      <w:r w:rsidRPr="003A5450">
        <w:rPr>
          <w:b/>
          <w:bCs/>
          <w:color w:val="000000"/>
          <w:sz w:val="22"/>
          <w:szCs w:val="22"/>
          <w:lang w:val="mk-MK"/>
        </w:rPr>
        <w:t>ПОТРЕБНИ И ПОНУДЕНИ</w:t>
      </w:r>
      <w:r w:rsidR="0083650C" w:rsidRPr="003A5450">
        <w:rPr>
          <w:b/>
          <w:bCs/>
          <w:color w:val="000000"/>
          <w:sz w:val="22"/>
          <w:szCs w:val="22"/>
        </w:rPr>
        <w:t>)</w:t>
      </w:r>
    </w:p>
    <w:p w:rsidR="0083650C" w:rsidRPr="003A5450" w:rsidRDefault="0083650C" w:rsidP="005B0F2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9"/>
        <w:gridCol w:w="4478"/>
        <w:gridCol w:w="4299"/>
      </w:tblGrid>
      <w:tr w:rsidR="00B54A69" w:rsidRPr="00610B73" w:rsidTr="00DE7F1D">
        <w:tc>
          <w:tcPr>
            <w:tcW w:w="8877" w:type="dxa"/>
            <w:gridSpan w:val="2"/>
            <w:shd w:val="clear" w:color="auto" w:fill="E2EFD9"/>
            <w:vAlign w:val="center"/>
          </w:tcPr>
          <w:p w:rsidR="00B54A69" w:rsidRDefault="00B54A69" w:rsidP="00895FF0">
            <w:pPr>
              <w:keepNext/>
              <w:jc w:val="center"/>
              <w:outlineLvl w:val="0"/>
              <w:rPr>
                <w:rFonts w:eastAsia="Calibri"/>
                <w:b/>
                <w:lang w:val="mk-MK"/>
              </w:rPr>
            </w:pPr>
            <w:r>
              <w:rPr>
                <w:rFonts w:eastAsia="Calibri"/>
                <w:b/>
                <w:lang w:val="mk-MK"/>
              </w:rPr>
              <w:t>Минимални услови</w:t>
            </w:r>
          </w:p>
        </w:tc>
        <w:tc>
          <w:tcPr>
            <w:tcW w:w="4299" w:type="dxa"/>
            <w:shd w:val="clear" w:color="auto" w:fill="E2EFD9"/>
            <w:vAlign w:val="center"/>
          </w:tcPr>
          <w:p w:rsidR="00B54A69" w:rsidRDefault="00B54A69" w:rsidP="00895FF0">
            <w:pPr>
              <w:keepNext/>
              <w:jc w:val="center"/>
              <w:outlineLvl w:val="0"/>
              <w:rPr>
                <w:rFonts w:eastAsia="Calibri"/>
                <w:b/>
                <w:lang w:val="mk-MK"/>
              </w:rPr>
            </w:pPr>
            <w:r>
              <w:rPr>
                <w:rFonts w:eastAsia="Calibri"/>
                <w:b/>
                <w:lang w:val="mk-MK"/>
              </w:rPr>
              <w:t>Понудени</w:t>
            </w:r>
            <w:r w:rsidR="00845053">
              <w:rPr>
                <w:rFonts w:eastAsia="Calibri"/>
                <w:b/>
                <w:lang w:val="mk-MK"/>
              </w:rPr>
              <w:t xml:space="preserve"> услови</w:t>
            </w:r>
          </w:p>
        </w:tc>
      </w:tr>
      <w:tr w:rsidR="00B54A69" w:rsidRPr="00610B73" w:rsidTr="00DE7F1D">
        <w:tc>
          <w:tcPr>
            <w:tcW w:w="8877" w:type="dxa"/>
            <w:gridSpan w:val="2"/>
            <w:shd w:val="clear" w:color="auto" w:fill="E2EFD9"/>
            <w:vAlign w:val="center"/>
          </w:tcPr>
          <w:p w:rsidR="00B54A69" w:rsidRDefault="00710430" w:rsidP="00710430">
            <w:pPr>
              <w:keepNext/>
              <w:jc w:val="center"/>
              <w:outlineLvl w:val="0"/>
              <w:rPr>
                <w:rFonts w:eastAsia="Calibri"/>
                <w:b/>
                <w:lang w:val="mk-MK"/>
              </w:rPr>
            </w:pPr>
            <w:r>
              <w:rPr>
                <w:rFonts w:eastAsia="Calibri"/>
                <w:b/>
                <w:lang w:val="mk-MK"/>
              </w:rPr>
              <w:t>М</w:t>
            </w:r>
            <w:r w:rsidRPr="00710430">
              <w:rPr>
                <w:rFonts w:eastAsia="Calibri"/>
                <w:b/>
                <w:lang w:val="mk-MK"/>
              </w:rPr>
              <w:t>етал</w:t>
            </w:r>
            <w:r>
              <w:rPr>
                <w:rFonts w:eastAsia="Calibri"/>
                <w:b/>
                <w:lang w:val="mk-MK"/>
              </w:rPr>
              <w:t>е</w:t>
            </w:r>
            <w:r w:rsidRPr="00710430">
              <w:rPr>
                <w:rFonts w:eastAsia="Calibri"/>
                <w:b/>
                <w:lang w:val="mk-MK"/>
              </w:rPr>
              <w:t>н поцинкован контејнер за комунален отпад со капак со капацитет од 1,1 м3</w:t>
            </w:r>
            <w:r>
              <w:rPr>
                <w:rFonts w:eastAsia="Calibri"/>
                <w:b/>
                <w:lang w:val="mk-MK"/>
              </w:rPr>
              <w:t xml:space="preserve"> </w:t>
            </w:r>
          </w:p>
        </w:tc>
        <w:tc>
          <w:tcPr>
            <w:tcW w:w="4299" w:type="dxa"/>
            <w:shd w:val="clear" w:color="auto" w:fill="E2EFD9"/>
          </w:tcPr>
          <w:p w:rsidR="00B54A69" w:rsidRDefault="00B54A69" w:rsidP="00895FF0">
            <w:pPr>
              <w:keepNext/>
              <w:jc w:val="center"/>
              <w:outlineLvl w:val="0"/>
              <w:rPr>
                <w:rFonts w:eastAsia="Calibri"/>
                <w:b/>
                <w:lang w:val="mk-MK"/>
              </w:rPr>
            </w:pPr>
          </w:p>
        </w:tc>
      </w:tr>
      <w:tr w:rsidR="004501B3" w:rsidRPr="00610B73" w:rsidTr="00DE7F1D">
        <w:tc>
          <w:tcPr>
            <w:tcW w:w="4399" w:type="dxa"/>
            <w:shd w:val="clear" w:color="auto" w:fill="auto"/>
            <w:vAlign w:val="center"/>
          </w:tcPr>
          <w:p w:rsidR="004501B3" w:rsidRPr="00C2442E" w:rsidRDefault="004501B3" w:rsidP="00895FF0">
            <w:pPr>
              <w:rPr>
                <w:rFonts w:eastAsia="Calibri"/>
                <w:lang w:val="mk-MK"/>
              </w:rPr>
            </w:pPr>
            <w:r>
              <w:rPr>
                <w:rFonts w:eastAsia="Calibri"/>
                <w:lang w:val="mk-MK"/>
              </w:rPr>
              <w:t xml:space="preserve">Материјал </w:t>
            </w:r>
          </w:p>
        </w:tc>
        <w:tc>
          <w:tcPr>
            <w:tcW w:w="4478" w:type="dxa"/>
            <w:shd w:val="clear" w:color="auto" w:fill="auto"/>
            <w:vAlign w:val="center"/>
          </w:tcPr>
          <w:p w:rsidR="004501B3" w:rsidRPr="00C2442E" w:rsidRDefault="004501B3" w:rsidP="00895FF0">
            <w:pPr>
              <w:rPr>
                <w:rFonts w:eastAsia="Calibri"/>
                <w:lang w:val="mk-MK"/>
              </w:rPr>
            </w:pPr>
            <w:r>
              <w:rPr>
                <w:rFonts w:eastAsia="Calibri"/>
                <w:lang w:val="mk-MK"/>
              </w:rPr>
              <w:t xml:space="preserve">Галванизиран челик </w:t>
            </w:r>
          </w:p>
        </w:tc>
        <w:tc>
          <w:tcPr>
            <w:tcW w:w="4299" w:type="dxa"/>
          </w:tcPr>
          <w:p w:rsidR="004501B3" w:rsidRDefault="004501B3" w:rsidP="00895FF0">
            <w:pPr>
              <w:rPr>
                <w:rFonts w:eastAsia="Calibri"/>
                <w:lang w:val="mk-MK"/>
              </w:rPr>
            </w:pPr>
          </w:p>
        </w:tc>
      </w:tr>
      <w:tr w:rsidR="004501B3" w:rsidRPr="00610B73" w:rsidTr="00DE7F1D">
        <w:tc>
          <w:tcPr>
            <w:tcW w:w="4399" w:type="dxa"/>
            <w:shd w:val="clear" w:color="auto" w:fill="auto"/>
            <w:vAlign w:val="center"/>
          </w:tcPr>
          <w:p w:rsidR="004501B3" w:rsidRPr="00C93A08" w:rsidRDefault="004501B3" w:rsidP="00895FF0">
            <w:pPr>
              <w:rPr>
                <w:rFonts w:eastAsia="Calibri"/>
                <w:lang w:val="mk-MK"/>
              </w:rPr>
            </w:pPr>
            <w:r>
              <w:rPr>
                <w:rFonts w:eastAsia="Calibri"/>
                <w:lang w:val="mk-MK"/>
              </w:rPr>
              <w:t>Дебелина на материјал на телото</w:t>
            </w:r>
          </w:p>
        </w:tc>
        <w:tc>
          <w:tcPr>
            <w:tcW w:w="4478" w:type="dxa"/>
            <w:shd w:val="clear" w:color="auto" w:fill="auto"/>
            <w:vAlign w:val="center"/>
          </w:tcPr>
          <w:p w:rsidR="004501B3" w:rsidRPr="00B80FA4" w:rsidRDefault="00B54A69" w:rsidP="00B54A69">
            <w:pPr>
              <w:rPr>
                <w:rFonts w:eastAsia="Calibri"/>
                <w:lang w:val="mk-MK"/>
              </w:rPr>
            </w:pPr>
            <w:r>
              <w:rPr>
                <w:rFonts w:eastAsia="Calibri"/>
                <w:lang w:val="mk-MK"/>
              </w:rPr>
              <w:t>Мин. 1,5</w:t>
            </w:r>
            <w:r w:rsidR="004501B3" w:rsidRPr="00B80FA4">
              <w:rPr>
                <w:rFonts w:eastAsia="Calibri"/>
              </w:rPr>
              <w:t> </w:t>
            </w:r>
            <w:r w:rsidR="004501B3" w:rsidRPr="00B80FA4">
              <w:rPr>
                <w:rFonts w:eastAsia="Calibri"/>
                <w:lang w:val="mk-MK"/>
              </w:rPr>
              <w:t>мм</w:t>
            </w:r>
            <w:r w:rsidR="004501B3" w:rsidRPr="00B80FA4">
              <w:rPr>
                <w:rFonts w:eastAsia="Calibri"/>
              </w:rPr>
              <w:t> </w:t>
            </w:r>
          </w:p>
        </w:tc>
        <w:tc>
          <w:tcPr>
            <w:tcW w:w="4299" w:type="dxa"/>
          </w:tcPr>
          <w:p w:rsidR="004501B3" w:rsidRPr="00B80FA4" w:rsidRDefault="004501B3" w:rsidP="00895FF0">
            <w:pPr>
              <w:rPr>
                <w:rFonts w:eastAsia="Calibri"/>
              </w:rPr>
            </w:pPr>
          </w:p>
        </w:tc>
      </w:tr>
      <w:tr w:rsidR="004501B3" w:rsidRPr="00610B73" w:rsidTr="00DE7F1D">
        <w:tc>
          <w:tcPr>
            <w:tcW w:w="4399" w:type="dxa"/>
            <w:shd w:val="clear" w:color="auto" w:fill="auto"/>
            <w:vAlign w:val="center"/>
          </w:tcPr>
          <w:p w:rsidR="004501B3" w:rsidRPr="00C93A08" w:rsidRDefault="004501B3" w:rsidP="00895FF0">
            <w:pPr>
              <w:spacing w:after="160" w:line="259" w:lineRule="auto"/>
              <w:rPr>
                <w:rFonts w:eastAsia="Calibri"/>
                <w:lang w:val="mk-MK"/>
              </w:rPr>
            </w:pPr>
            <w:r>
              <w:rPr>
                <w:rFonts w:eastAsia="Calibri"/>
                <w:lang w:val="mk-MK"/>
              </w:rPr>
              <w:t>Дебелина на материјал на основа за тркала</w:t>
            </w:r>
          </w:p>
        </w:tc>
        <w:tc>
          <w:tcPr>
            <w:tcW w:w="4478" w:type="dxa"/>
            <w:shd w:val="clear" w:color="auto" w:fill="auto"/>
            <w:vAlign w:val="center"/>
          </w:tcPr>
          <w:p w:rsidR="004501B3" w:rsidRPr="00C93A08" w:rsidRDefault="004501B3" w:rsidP="00895FF0">
            <w:pPr>
              <w:spacing w:after="160" w:line="259" w:lineRule="auto"/>
              <w:rPr>
                <w:rFonts w:eastAsia="Calibri"/>
                <w:lang w:val="mk-MK"/>
              </w:rPr>
            </w:pPr>
            <w:r>
              <w:rPr>
                <w:rFonts w:eastAsia="Calibri"/>
              </w:rPr>
              <w:t>4</w:t>
            </w:r>
            <w:r w:rsidRPr="00610B73">
              <w:rPr>
                <w:rFonts w:eastAsia="Calibri"/>
              </w:rPr>
              <w:t xml:space="preserve">.00 </w:t>
            </w:r>
            <w:r>
              <w:rPr>
                <w:rFonts w:eastAsia="Calibri"/>
                <w:lang w:val="mk-MK"/>
              </w:rPr>
              <w:t>мм</w:t>
            </w:r>
            <w:r w:rsidRPr="00610B73">
              <w:rPr>
                <w:rFonts w:eastAsia="Calibri"/>
              </w:rPr>
              <w:t xml:space="preserve">  ± 0.3 </w:t>
            </w:r>
            <w:r>
              <w:rPr>
                <w:rFonts w:eastAsia="Calibri"/>
                <w:lang w:val="mk-MK"/>
              </w:rPr>
              <w:t>мм</w:t>
            </w:r>
          </w:p>
        </w:tc>
        <w:tc>
          <w:tcPr>
            <w:tcW w:w="4299" w:type="dxa"/>
          </w:tcPr>
          <w:p w:rsidR="004501B3" w:rsidRDefault="004501B3" w:rsidP="00895FF0">
            <w:pPr>
              <w:spacing w:after="160" w:line="259" w:lineRule="auto"/>
              <w:rPr>
                <w:rFonts w:eastAsia="Calibri"/>
              </w:rPr>
            </w:pPr>
          </w:p>
        </w:tc>
      </w:tr>
      <w:tr w:rsidR="004501B3" w:rsidRPr="00610B73" w:rsidTr="00DE7F1D">
        <w:tc>
          <w:tcPr>
            <w:tcW w:w="4399" w:type="dxa"/>
            <w:shd w:val="clear" w:color="auto" w:fill="auto"/>
            <w:vAlign w:val="center"/>
          </w:tcPr>
          <w:p w:rsidR="004501B3" w:rsidRPr="00C93A08" w:rsidRDefault="004501B3" w:rsidP="00895FF0">
            <w:pPr>
              <w:rPr>
                <w:rFonts w:eastAsia="Calibri"/>
                <w:lang w:val="mk-MK"/>
              </w:rPr>
            </w:pPr>
            <w:r>
              <w:rPr>
                <w:rFonts w:eastAsia="Calibri"/>
                <w:lang w:val="mk-MK"/>
              </w:rPr>
              <w:t>Капацитет на контејнерот за отпад</w:t>
            </w:r>
          </w:p>
        </w:tc>
        <w:tc>
          <w:tcPr>
            <w:tcW w:w="4478" w:type="dxa"/>
            <w:shd w:val="clear" w:color="auto" w:fill="auto"/>
            <w:vAlign w:val="center"/>
          </w:tcPr>
          <w:p w:rsidR="004501B3" w:rsidRPr="00C20C24" w:rsidRDefault="004501B3" w:rsidP="00895FF0">
            <w:pPr>
              <w:rPr>
                <w:rFonts w:eastAsia="Calibri"/>
                <w:lang w:val="mk-MK"/>
              </w:rPr>
            </w:pPr>
            <w:r w:rsidRPr="00610B73">
              <w:rPr>
                <w:rFonts w:eastAsia="Calibri"/>
              </w:rPr>
              <w:t xml:space="preserve">(1.1) </w:t>
            </w:r>
            <w:r>
              <w:rPr>
                <w:rFonts w:eastAsia="Calibri"/>
                <w:lang w:val="mk-MK"/>
              </w:rPr>
              <w:t>м</w:t>
            </w:r>
            <w:r w:rsidRPr="00610B73">
              <w:rPr>
                <w:rFonts w:eastAsia="Calibri"/>
              </w:rPr>
              <w:t>3</w:t>
            </w:r>
            <w:r>
              <w:rPr>
                <w:rFonts w:eastAsia="Calibri"/>
                <w:lang w:val="mk-MK"/>
              </w:rPr>
              <w:t xml:space="preserve"> </w:t>
            </w:r>
            <w:r w:rsidRPr="00610B73">
              <w:rPr>
                <w:rFonts w:eastAsia="Calibri"/>
              </w:rPr>
              <w:t xml:space="preserve">± 5% </w:t>
            </w:r>
            <w:r>
              <w:rPr>
                <w:rFonts w:eastAsia="Calibri"/>
                <w:lang w:val="mk-MK"/>
              </w:rPr>
              <w:t xml:space="preserve">во согласност со стандардот </w:t>
            </w:r>
            <w:r w:rsidRPr="00610B73">
              <w:rPr>
                <w:rFonts w:eastAsia="Calibri"/>
              </w:rPr>
              <w:t xml:space="preserve"> EN-840 </w:t>
            </w:r>
            <w:r>
              <w:rPr>
                <w:rFonts w:eastAsia="Calibri"/>
                <w:lang w:val="mk-MK"/>
              </w:rPr>
              <w:t>или еквивалент</w:t>
            </w:r>
          </w:p>
        </w:tc>
        <w:tc>
          <w:tcPr>
            <w:tcW w:w="4299" w:type="dxa"/>
          </w:tcPr>
          <w:p w:rsidR="004501B3" w:rsidRPr="00610B73" w:rsidRDefault="004501B3" w:rsidP="00895FF0">
            <w:pPr>
              <w:rPr>
                <w:rFonts w:eastAsia="Calibri"/>
              </w:rPr>
            </w:pPr>
          </w:p>
        </w:tc>
      </w:tr>
      <w:tr w:rsidR="004501B3" w:rsidRPr="00610B73" w:rsidTr="00DE7F1D">
        <w:tc>
          <w:tcPr>
            <w:tcW w:w="4399" w:type="dxa"/>
            <w:shd w:val="clear" w:color="auto" w:fill="auto"/>
            <w:vAlign w:val="center"/>
          </w:tcPr>
          <w:p w:rsidR="004501B3" w:rsidRPr="00C20C24" w:rsidRDefault="004501B3" w:rsidP="00895FF0">
            <w:pPr>
              <w:rPr>
                <w:rFonts w:eastAsia="Calibri"/>
                <w:lang w:val="mk-MK"/>
              </w:rPr>
            </w:pPr>
            <w:r>
              <w:rPr>
                <w:rFonts w:eastAsia="Calibri"/>
                <w:lang w:val="mk-MK"/>
              </w:rPr>
              <w:t>Тежина на празен контејнер</w:t>
            </w:r>
          </w:p>
        </w:tc>
        <w:tc>
          <w:tcPr>
            <w:tcW w:w="4478" w:type="dxa"/>
            <w:shd w:val="clear" w:color="auto" w:fill="auto"/>
            <w:vAlign w:val="center"/>
          </w:tcPr>
          <w:p w:rsidR="004501B3" w:rsidRPr="00610B73" w:rsidRDefault="004501B3" w:rsidP="00895FF0">
            <w:pPr>
              <w:rPr>
                <w:rFonts w:eastAsia="Calibri"/>
              </w:rPr>
            </w:pPr>
            <w:r w:rsidRPr="00610B73">
              <w:rPr>
                <w:rFonts w:eastAsia="Calibri"/>
              </w:rPr>
              <w:t xml:space="preserve">125 </w:t>
            </w:r>
            <w:r>
              <w:rPr>
                <w:rFonts w:eastAsia="Calibri"/>
                <w:lang w:val="mk-MK"/>
              </w:rPr>
              <w:t>кг</w:t>
            </w:r>
            <w:r w:rsidRPr="00610B73">
              <w:rPr>
                <w:rFonts w:eastAsia="Calibri"/>
              </w:rPr>
              <w:t xml:space="preserve"> ± 5%</w:t>
            </w:r>
          </w:p>
        </w:tc>
        <w:tc>
          <w:tcPr>
            <w:tcW w:w="4299" w:type="dxa"/>
          </w:tcPr>
          <w:p w:rsidR="004501B3" w:rsidRPr="00610B73" w:rsidRDefault="004501B3" w:rsidP="00895FF0">
            <w:pPr>
              <w:rPr>
                <w:rFonts w:eastAsia="Calibri"/>
              </w:rPr>
            </w:pPr>
          </w:p>
        </w:tc>
      </w:tr>
      <w:tr w:rsidR="004501B3" w:rsidRPr="00610B73" w:rsidTr="00DE7F1D">
        <w:tc>
          <w:tcPr>
            <w:tcW w:w="4399" w:type="dxa"/>
            <w:shd w:val="clear" w:color="auto" w:fill="auto"/>
            <w:vAlign w:val="center"/>
          </w:tcPr>
          <w:p w:rsidR="004501B3" w:rsidRPr="00C20C24" w:rsidRDefault="004501B3" w:rsidP="00895FF0">
            <w:pPr>
              <w:rPr>
                <w:rFonts w:eastAsia="Calibri"/>
                <w:lang w:val="mk-MK"/>
              </w:rPr>
            </w:pPr>
            <w:r>
              <w:rPr>
                <w:rFonts w:eastAsia="Calibri"/>
                <w:lang w:val="mk-MK"/>
              </w:rPr>
              <w:t xml:space="preserve">Капак </w:t>
            </w:r>
          </w:p>
        </w:tc>
        <w:tc>
          <w:tcPr>
            <w:tcW w:w="4478" w:type="dxa"/>
            <w:shd w:val="clear" w:color="auto" w:fill="auto"/>
            <w:vAlign w:val="center"/>
          </w:tcPr>
          <w:p w:rsidR="004501B3" w:rsidRPr="00610B73" w:rsidRDefault="004501B3" w:rsidP="00895FF0">
            <w:pPr>
              <w:rPr>
                <w:rFonts w:eastAsia="Calibri"/>
              </w:rPr>
            </w:pPr>
            <w:r>
              <w:rPr>
                <w:rStyle w:val="tlid-translation"/>
                <w:lang w:val="mk-MK"/>
              </w:rPr>
              <w:t>Заоблен капак, со две опруги, поврзан со телото на двете страни за лесна употреба</w:t>
            </w:r>
            <w:r>
              <w:rPr>
                <w:lang w:val="mk-MK"/>
              </w:rPr>
              <w:br/>
            </w:r>
            <w:r>
              <w:rPr>
                <w:lang w:val="mk-MK"/>
              </w:rPr>
              <w:br/>
            </w:r>
            <w:r>
              <w:rPr>
                <w:rStyle w:val="tlid-translation"/>
                <w:lang w:val="mk-MK"/>
              </w:rPr>
              <w:t>Капакот да има гумена лента на предната страна за заштита на рацете на корисниците</w:t>
            </w:r>
            <w:r>
              <w:rPr>
                <w:lang w:val="mk-MK"/>
              </w:rPr>
              <w:br/>
            </w:r>
            <w:r>
              <w:rPr>
                <w:lang w:val="mk-MK"/>
              </w:rPr>
              <w:br/>
            </w:r>
            <w:r>
              <w:rPr>
                <w:rStyle w:val="tlid-translation"/>
                <w:lang w:val="mk-MK"/>
              </w:rPr>
              <w:t>Капакот автоматски да се лизга при празнење на отпадот</w:t>
            </w:r>
          </w:p>
        </w:tc>
        <w:tc>
          <w:tcPr>
            <w:tcW w:w="4299" w:type="dxa"/>
          </w:tcPr>
          <w:p w:rsidR="004501B3" w:rsidRDefault="004501B3" w:rsidP="00895FF0">
            <w:pPr>
              <w:rPr>
                <w:rStyle w:val="tlid-translation"/>
                <w:lang w:val="mk-MK"/>
              </w:rPr>
            </w:pPr>
          </w:p>
        </w:tc>
      </w:tr>
      <w:tr w:rsidR="004501B3" w:rsidRPr="00610B73" w:rsidTr="00DE7F1D">
        <w:tc>
          <w:tcPr>
            <w:tcW w:w="4399" w:type="dxa"/>
            <w:shd w:val="clear" w:color="auto" w:fill="auto"/>
            <w:vAlign w:val="center"/>
          </w:tcPr>
          <w:p w:rsidR="004501B3" w:rsidRPr="00A4138F" w:rsidRDefault="004501B3" w:rsidP="00895FF0">
            <w:pPr>
              <w:rPr>
                <w:rFonts w:eastAsia="Calibri"/>
                <w:lang w:val="mk-MK"/>
              </w:rPr>
            </w:pPr>
            <w:r>
              <w:rPr>
                <w:rFonts w:eastAsia="Calibri"/>
                <w:lang w:val="mk-MK"/>
              </w:rPr>
              <w:t xml:space="preserve">Топло поцинкуван </w:t>
            </w:r>
          </w:p>
        </w:tc>
        <w:tc>
          <w:tcPr>
            <w:tcW w:w="4478" w:type="dxa"/>
            <w:shd w:val="clear" w:color="auto" w:fill="auto"/>
            <w:vAlign w:val="center"/>
          </w:tcPr>
          <w:p w:rsidR="004501B3" w:rsidRPr="00610B73" w:rsidRDefault="004501B3" w:rsidP="00895FF0">
            <w:pPr>
              <w:rPr>
                <w:rFonts w:eastAsia="Calibri"/>
              </w:rPr>
            </w:pPr>
            <w:r>
              <w:rPr>
                <w:rFonts w:eastAsia="Calibri"/>
                <w:lang w:val="mk-MK"/>
              </w:rPr>
              <w:t xml:space="preserve">Целиот контејнер (тело, капак) да биде топло поцинкуван после составување за да се спречи појава на корозија во согласност со стандардот </w:t>
            </w:r>
            <w:r w:rsidRPr="00610B73">
              <w:rPr>
                <w:rFonts w:eastAsia="Calibri"/>
              </w:rPr>
              <w:t xml:space="preserve">ISO 1461 </w:t>
            </w:r>
            <w:r>
              <w:rPr>
                <w:rFonts w:eastAsia="Calibri"/>
                <w:lang w:val="mk-MK"/>
              </w:rPr>
              <w:t xml:space="preserve">или еквивалентно </w:t>
            </w:r>
            <w:r w:rsidRPr="00610B73">
              <w:rPr>
                <w:rFonts w:eastAsia="Calibri"/>
              </w:rPr>
              <w:t xml:space="preserve"> </w:t>
            </w:r>
          </w:p>
        </w:tc>
        <w:tc>
          <w:tcPr>
            <w:tcW w:w="4299" w:type="dxa"/>
          </w:tcPr>
          <w:p w:rsidR="004501B3" w:rsidRDefault="004501B3" w:rsidP="00895FF0">
            <w:pPr>
              <w:rPr>
                <w:rFonts w:eastAsia="Calibri"/>
                <w:lang w:val="mk-MK"/>
              </w:rPr>
            </w:pPr>
          </w:p>
        </w:tc>
      </w:tr>
      <w:tr w:rsidR="004501B3" w:rsidRPr="00610B73" w:rsidTr="00DE7F1D">
        <w:tc>
          <w:tcPr>
            <w:tcW w:w="4399" w:type="dxa"/>
            <w:shd w:val="clear" w:color="auto" w:fill="auto"/>
            <w:vAlign w:val="center"/>
          </w:tcPr>
          <w:p w:rsidR="004501B3" w:rsidRPr="00610B73" w:rsidRDefault="004501B3" w:rsidP="00895FF0">
            <w:pPr>
              <w:rPr>
                <w:rFonts w:eastAsia="Calibri"/>
              </w:rPr>
            </w:pPr>
            <w:r>
              <w:rPr>
                <w:rStyle w:val="tlid-translation"/>
                <w:lang w:val="mk-MK"/>
              </w:rPr>
              <w:t xml:space="preserve">Усогласеност со </w:t>
            </w:r>
            <w:r w:rsidRPr="00610B73">
              <w:rPr>
                <w:rFonts w:eastAsia="Calibri"/>
              </w:rPr>
              <w:t xml:space="preserve">EN 840 </w:t>
            </w:r>
            <w:r>
              <w:rPr>
                <w:rStyle w:val="tlid-translation"/>
                <w:lang w:val="mk-MK"/>
              </w:rPr>
              <w:t>или еквивалентно</w:t>
            </w:r>
          </w:p>
        </w:tc>
        <w:tc>
          <w:tcPr>
            <w:tcW w:w="4478" w:type="dxa"/>
            <w:shd w:val="clear" w:color="auto" w:fill="auto"/>
            <w:vAlign w:val="center"/>
          </w:tcPr>
          <w:p w:rsidR="004501B3" w:rsidRPr="00610B73" w:rsidRDefault="004501B3" w:rsidP="00DE7F1D">
            <w:pPr>
              <w:rPr>
                <w:rFonts w:eastAsia="Calibri"/>
              </w:rPr>
            </w:pPr>
            <w:r>
              <w:rPr>
                <w:rStyle w:val="tlid-translation"/>
              </w:rPr>
              <w:t>K</w:t>
            </w:r>
            <w:r>
              <w:rPr>
                <w:rStyle w:val="tlid-translation"/>
                <w:lang w:val="mk-MK"/>
              </w:rPr>
              <w:t xml:space="preserve">онтејнерот е целосно произведен според EN840 стадардот или еквивалентно, за да се овозможи подигнување и празнење со специјално комунално возило, кое има вградена автоматска машина на задниот дел за </w:t>
            </w:r>
            <w:r>
              <w:rPr>
                <w:rStyle w:val="tlid-translation"/>
                <w:lang w:val="mk-MK"/>
              </w:rPr>
              <w:lastRenderedPageBreak/>
              <w:t>подигнување и празнење контејнери направени според,</w:t>
            </w:r>
            <w:r w:rsidR="00DE7F1D">
              <w:rPr>
                <w:rStyle w:val="tlid-translation"/>
                <w:lang w:val="mk-MK"/>
              </w:rPr>
              <w:t xml:space="preserve"> </w:t>
            </w:r>
            <w:r>
              <w:rPr>
                <w:rStyle w:val="tlid-translation"/>
                <w:lang w:val="mk-MK"/>
              </w:rPr>
              <w:t>горенаведените стандарди</w:t>
            </w:r>
            <w:r w:rsidR="00DE7F1D">
              <w:rPr>
                <w:rStyle w:val="tlid-translation"/>
                <w:lang w:val="mk-MK"/>
              </w:rPr>
              <w:t>. С</w:t>
            </w:r>
            <w:r>
              <w:rPr>
                <w:rStyle w:val="tlid-translation"/>
                <w:lang w:val="mk-MK"/>
              </w:rPr>
              <w:t>е докажува со достава на атест од производителот или изјава за усогласеност</w:t>
            </w:r>
          </w:p>
        </w:tc>
        <w:tc>
          <w:tcPr>
            <w:tcW w:w="4299" w:type="dxa"/>
          </w:tcPr>
          <w:p w:rsidR="004501B3" w:rsidRDefault="004501B3" w:rsidP="00895FF0">
            <w:pPr>
              <w:rPr>
                <w:rStyle w:val="tlid-translation"/>
              </w:rPr>
            </w:pPr>
          </w:p>
        </w:tc>
      </w:tr>
      <w:tr w:rsidR="004501B3" w:rsidRPr="00610B73" w:rsidTr="00DE7F1D">
        <w:tc>
          <w:tcPr>
            <w:tcW w:w="4399" w:type="dxa"/>
            <w:shd w:val="clear" w:color="auto" w:fill="auto"/>
          </w:tcPr>
          <w:p w:rsidR="004501B3" w:rsidRPr="00190677" w:rsidRDefault="004501B3" w:rsidP="00895FF0">
            <w:pPr>
              <w:rPr>
                <w:rFonts w:eastAsia="Calibri"/>
                <w:lang w:val="mk-MK"/>
              </w:rPr>
            </w:pPr>
            <w:r>
              <w:rPr>
                <w:rFonts w:eastAsia="Calibri"/>
                <w:lang w:val="mk-MK"/>
              </w:rPr>
              <w:lastRenderedPageBreak/>
              <w:t>Тркала</w:t>
            </w:r>
          </w:p>
        </w:tc>
        <w:tc>
          <w:tcPr>
            <w:tcW w:w="4478" w:type="dxa"/>
            <w:shd w:val="clear" w:color="auto" w:fill="auto"/>
          </w:tcPr>
          <w:p w:rsidR="004501B3" w:rsidRDefault="004501B3" w:rsidP="00895FF0">
            <w:r w:rsidRPr="00F83499">
              <w:rPr>
                <w:rStyle w:val="tlid-translation"/>
                <w:lang w:val="mk-MK"/>
              </w:rPr>
              <w:t xml:space="preserve">4 (четири) тешки тркала со дијаметар (200) </w:t>
            </w:r>
            <w:r>
              <w:rPr>
                <w:rStyle w:val="tlid-translation"/>
                <w:lang w:val="mk-MK"/>
              </w:rPr>
              <w:t>мм</w:t>
            </w:r>
            <w:r w:rsidRPr="00F83499">
              <w:rPr>
                <w:rStyle w:val="tlid-translation"/>
                <w:lang w:val="mk-MK"/>
              </w:rPr>
              <w:t>, ротира</w:t>
            </w:r>
            <w:r>
              <w:rPr>
                <w:rStyle w:val="tlid-translation"/>
                <w:lang w:val="mk-MK"/>
              </w:rPr>
              <w:t>чки за</w:t>
            </w:r>
            <w:r w:rsidRPr="00F83499">
              <w:rPr>
                <w:rStyle w:val="tlid-translation"/>
                <w:lang w:val="mk-MK"/>
              </w:rPr>
              <w:t xml:space="preserve"> 360</w:t>
            </w:r>
            <w:r w:rsidRPr="00190677">
              <w:rPr>
                <w:rStyle w:val="tlid-translation"/>
                <w:vertAlign w:val="superscript"/>
                <w:lang w:val="mk-MK"/>
              </w:rPr>
              <w:t>o</w:t>
            </w:r>
            <w:r w:rsidRPr="00F83499">
              <w:rPr>
                <w:rStyle w:val="tlid-translation"/>
                <w:lang w:val="mk-MK"/>
              </w:rPr>
              <w:t xml:space="preserve"> за лесно движење; </w:t>
            </w:r>
            <w:r>
              <w:rPr>
                <w:rStyle w:val="tlid-translation"/>
                <w:lang w:val="mk-MK"/>
              </w:rPr>
              <w:t>две тркала да имаат кочница</w:t>
            </w:r>
            <w:r w:rsidRPr="00F83499">
              <w:rPr>
                <w:lang w:val="mk-MK"/>
              </w:rPr>
              <w:br/>
            </w:r>
          </w:p>
        </w:tc>
        <w:tc>
          <w:tcPr>
            <w:tcW w:w="4299" w:type="dxa"/>
          </w:tcPr>
          <w:p w:rsidR="004501B3" w:rsidRPr="00F83499" w:rsidRDefault="004501B3" w:rsidP="00895FF0">
            <w:pPr>
              <w:rPr>
                <w:rStyle w:val="tlid-translation"/>
                <w:lang w:val="mk-MK"/>
              </w:rPr>
            </w:pPr>
          </w:p>
        </w:tc>
      </w:tr>
      <w:tr w:rsidR="004501B3" w:rsidRPr="00610B73" w:rsidTr="00DE7F1D">
        <w:tc>
          <w:tcPr>
            <w:tcW w:w="4399" w:type="dxa"/>
            <w:shd w:val="clear" w:color="auto" w:fill="auto"/>
          </w:tcPr>
          <w:p w:rsidR="004501B3" w:rsidRPr="00190677" w:rsidRDefault="004501B3" w:rsidP="00895FF0">
            <w:pPr>
              <w:rPr>
                <w:rFonts w:eastAsia="Calibri"/>
                <w:lang w:val="mk-MK"/>
              </w:rPr>
            </w:pPr>
            <w:r>
              <w:rPr>
                <w:rFonts w:eastAsia="Calibri"/>
                <w:lang w:val="mk-MK"/>
              </w:rPr>
              <w:t>Отвор за чистење со затворач</w:t>
            </w:r>
          </w:p>
        </w:tc>
        <w:tc>
          <w:tcPr>
            <w:tcW w:w="4478" w:type="dxa"/>
            <w:shd w:val="clear" w:color="auto" w:fill="auto"/>
          </w:tcPr>
          <w:p w:rsidR="004501B3" w:rsidRDefault="004501B3" w:rsidP="00895FF0">
            <w:r w:rsidRPr="00F83499">
              <w:rPr>
                <w:rStyle w:val="tlid-translation"/>
                <w:lang w:val="mk-MK"/>
              </w:rPr>
              <w:t>На дното на садот за чистење</w:t>
            </w:r>
          </w:p>
        </w:tc>
        <w:tc>
          <w:tcPr>
            <w:tcW w:w="4299" w:type="dxa"/>
          </w:tcPr>
          <w:p w:rsidR="004501B3" w:rsidRPr="00F83499" w:rsidRDefault="004501B3" w:rsidP="00895FF0">
            <w:pPr>
              <w:rPr>
                <w:rStyle w:val="tlid-translation"/>
                <w:lang w:val="mk-MK"/>
              </w:rPr>
            </w:pPr>
          </w:p>
        </w:tc>
      </w:tr>
    </w:tbl>
    <w:p w:rsidR="00CF5288" w:rsidRDefault="00CF5288">
      <w:pPr>
        <w:tabs>
          <w:tab w:val="num" w:pos="456"/>
          <w:tab w:val="left" w:pos="2451"/>
        </w:tabs>
        <w:spacing w:after="120" w:line="360" w:lineRule="auto"/>
        <w:jc w:val="both"/>
        <w:rPr>
          <w:bCs/>
          <w:sz w:val="22"/>
          <w:szCs w:val="22"/>
          <w:lang w:val="en-GB"/>
        </w:rPr>
      </w:pPr>
    </w:p>
    <w:p w:rsidR="0083650C" w:rsidRPr="003A5450" w:rsidRDefault="00A7012A">
      <w:pPr>
        <w:tabs>
          <w:tab w:val="num" w:pos="456"/>
          <w:tab w:val="left" w:pos="2451"/>
        </w:tabs>
        <w:spacing w:after="120" w:line="360" w:lineRule="auto"/>
        <w:jc w:val="both"/>
        <w:rPr>
          <w:sz w:val="22"/>
          <w:szCs w:val="22"/>
        </w:rPr>
      </w:pPr>
      <w:r w:rsidRPr="003A5450">
        <w:rPr>
          <w:bCs/>
          <w:sz w:val="22"/>
          <w:szCs w:val="22"/>
          <w:lang w:val="mk-MK"/>
        </w:rPr>
        <w:t xml:space="preserve">НАЗИВ НА </w:t>
      </w:r>
      <w:r w:rsidR="007F5EE5">
        <w:rPr>
          <w:bCs/>
          <w:sz w:val="22"/>
          <w:szCs w:val="22"/>
          <w:lang w:val="mk-MK"/>
        </w:rPr>
        <w:t>ДОБАВУВАЧОТ</w:t>
      </w:r>
      <w:r w:rsidR="0083650C" w:rsidRPr="003A5450">
        <w:rPr>
          <w:bCs/>
          <w:sz w:val="22"/>
          <w:szCs w:val="22"/>
        </w:rPr>
        <w:t>:</w:t>
      </w:r>
      <w:r w:rsidR="0083650C" w:rsidRPr="003A5450">
        <w:rPr>
          <w:bCs/>
          <w:sz w:val="22"/>
          <w:szCs w:val="22"/>
        </w:rPr>
        <w:tab/>
      </w:r>
      <w:r w:rsidR="00AE25D1" w:rsidRPr="003A5450">
        <w:rPr>
          <w:bCs/>
          <w:sz w:val="22"/>
          <w:szCs w:val="22"/>
          <w:lang w:val="mk-MK"/>
        </w:rPr>
        <w:t xml:space="preserve"> </w:t>
      </w:r>
      <w:r w:rsidR="0083650C" w:rsidRPr="003A5450">
        <w:rPr>
          <w:bCs/>
          <w:sz w:val="22"/>
          <w:szCs w:val="22"/>
        </w:rPr>
        <w:t>______________________________________________</w:t>
      </w:r>
      <w:r w:rsidR="0083650C" w:rsidRPr="003A5450">
        <w:rPr>
          <w:bCs/>
          <w:sz w:val="22"/>
          <w:szCs w:val="22"/>
        </w:rPr>
        <w:tab/>
      </w:r>
    </w:p>
    <w:p w:rsidR="0083650C" w:rsidRPr="007F43EB" w:rsidRDefault="00A7012A" w:rsidP="007F43EB">
      <w:pPr>
        <w:rPr>
          <w:lang w:val="mk-MK"/>
        </w:rPr>
      </w:pPr>
      <w:r w:rsidRPr="003A5450">
        <w:rPr>
          <w:sz w:val="22"/>
          <w:szCs w:val="22"/>
          <w:lang w:val="mk-MK"/>
        </w:rPr>
        <w:t>Овластен потписник</w:t>
      </w:r>
      <w:r w:rsidR="0083650C" w:rsidRPr="003A5450">
        <w:rPr>
          <w:sz w:val="22"/>
          <w:szCs w:val="22"/>
        </w:rPr>
        <w:t>:</w:t>
      </w:r>
      <w:r w:rsidR="0083650C" w:rsidRPr="003A5450">
        <w:rPr>
          <w:sz w:val="22"/>
          <w:szCs w:val="22"/>
        </w:rPr>
        <w:tab/>
        <w:t>__________________________________</w:t>
      </w:r>
    </w:p>
    <w:p w:rsidR="0083650C" w:rsidRPr="003A5450" w:rsidRDefault="0083650C" w:rsidP="00480314">
      <w:pPr>
        <w:sectPr w:rsidR="0083650C" w:rsidRPr="003A5450" w:rsidSect="009E3D31">
          <w:pgSz w:w="15840" w:h="12240" w:orient="landscape"/>
          <w:pgMar w:top="1260" w:right="1440" w:bottom="1797" w:left="1440" w:header="720" w:footer="720" w:gutter="0"/>
          <w:cols w:space="720"/>
          <w:docGrid w:linePitch="360"/>
        </w:sectPr>
      </w:pPr>
    </w:p>
    <w:p w:rsidR="0083650C" w:rsidRPr="003A5450" w:rsidRDefault="00A7012A" w:rsidP="005C1A4C">
      <w:pPr>
        <w:jc w:val="center"/>
        <w:rPr>
          <w:b/>
          <w:sz w:val="22"/>
          <w:szCs w:val="22"/>
        </w:rPr>
      </w:pPr>
      <w:r w:rsidRPr="003A5450">
        <w:rPr>
          <w:b/>
          <w:sz w:val="22"/>
          <w:szCs w:val="22"/>
          <w:lang w:val="mk-MK"/>
        </w:rPr>
        <w:lastRenderedPageBreak/>
        <w:t>ОБРАЗЕЦ НА ПОНУДА</w:t>
      </w:r>
    </w:p>
    <w:p w:rsidR="0083650C" w:rsidRPr="003A5450" w:rsidRDefault="0083650C">
      <w:pPr>
        <w:jc w:val="both"/>
        <w:rPr>
          <w:b/>
          <w:sz w:val="22"/>
          <w:szCs w:val="22"/>
        </w:rPr>
      </w:pPr>
    </w:p>
    <w:p w:rsidR="0083650C" w:rsidRPr="003A5450" w:rsidRDefault="0083650C">
      <w:pPr>
        <w:jc w:val="both"/>
        <w:rPr>
          <w:sz w:val="22"/>
          <w:szCs w:val="22"/>
        </w:rPr>
      </w:pPr>
    </w:p>
    <w:p w:rsidR="0083650C" w:rsidRPr="003A5450" w:rsidRDefault="0083650C">
      <w:pPr>
        <w:jc w:val="both"/>
        <w:rPr>
          <w:sz w:val="22"/>
          <w:szCs w:val="22"/>
        </w:rPr>
      </w:pPr>
      <w:r w:rsidRPr="003A5450">
        <w:rPr>
          <w:sz w:val="22"/>
          <w:szCs w:val="22"/>
        </w:rPr>
        <w:tab/>
      </w:r>
      <w:r w:rsidRPr="003A5450">
        <w:rPr>
          <w:sz w:val="22"/>
          <w:szCs w:val="22"/>
        </w:rPr>
        <w:tab/>
      </w:r>
      <w:r w:rsidRPr="003A5450">
        <w:rPr>
          <w:sz w:val="22"/>
          <w:szCs w:val="22"/>
        </w:rPr>
        <w:tab/>
      </w:r>
      <w:r w:rsidRPr="003A5450">
        <w:rPr>
          <w:sz w:val="22"/>
          <w:szCs w:val="22"/>
        </w:rPr>
        <w:tab/>
      </w:r>
      <w:r w:rsidRPr="003A5450">
        <w:rPr>
          <w:sz w:val="22"/>
          <w:szCs w:val="22"/>
        </w:rPr>
        <w:tab/>
      </w:r>
      <w:r w:rsidRPr="003A5450">
        <w:rPr>
          <w:sz w:val="22"/>
          <w:szCs w:val="22"/>
        </w:rPr>
        <w:tab/>
      </w:r>
      <w:r w:rsidRPr="003A5450">
        <w:rPr>
          <w:sz w:val="22"/>
          <w:szCs w:val="22"/>
        </w:rPr>
        <w:tab/>
      </w:r>
      <w:r w:rsidRPr="003A5450">
        <w:rPr>
          <w:sz w:val="22"/>
          <w:szCs w:val="22"/>
        </w:rPr>
        <w:tab/>
      </w:r>
      <w:r w:rsidRPr="003A5450">
        <w:rPr>
          <w:sz w:val="22"/>
          <w:szCs w:val="22"/>
        </w:rPr>
        <w:tab/>
        <w:t>_________ (</w:t>
      </w:r>
      <w:r w:rsidR="00A7012A" w:rsidRPr="003A5450">
        <w:rPr>
          <w:sz w:val="22"/>
          <w:szCs w:val="22"/>
          <w:lang w:val="mk-MK"/>
        </w:rPr>
        <w:t>Датум</w:t>
      </w:r>
      <w:r w:rsidRPr="003A5450">
        <w:rPr>
          <w:sz w:val="22"/>
          <w:szCs w:val="22"/>
        </w:rPr>
        <w:t>)</w:t>
      </w:r>
    </w:p>
    <w:p w:rsidR="0083650C" w:rsidRPr="003A5450" w:rsidRDefault="0083650C">
      <w:pPr>
        <w:jc w:val="both"/>
        <w:rPr>
          <w:sz w:val="22"/>
          <w:szCs w:val="22"/>
        </w:rPr>
      </w:pPr>
    </w:p>
    <w:p w:rsidR="0083650C" w:rsidRPr="003A5450" w:rsidRDefault="0083650C">
      <w:pPr>
        <w:jc w:val="both"/>
        <w:rPr>
          <w:sz w:val="22"/>
          <w:szCs w:val="22"/>
        </w:rPr>
      </w:pPr>
      <w:r w:rsidRPr="003A5450">
        <w:rPr>
          <w:sz w:val="22"/>
          <w:szCs w:val="22"/>
        </w:rPr>
        <w:tab/>
      </w:r>
      <w:r w:rsidRPr="003A5450">
        <w:rPr>
          <w:sz w:val="22"/>
          <w:szCs w:val="22"/>
        </w:rPr>
        <w:tab/>
      </w:r>
    </w:p>
    <w:p w:rsidR="0083650C" w:rsidRPr="003A5450" w:rsidRDefault="00A7012A">
      <w:pPr>
        <w:jc w:val="both"/>
        <w:rPr>
          <w:sz w:val="22"/>
          <w:szCs w:val="22"/>
        </w:rPr>
      </w:pPr>
      <w:r w:rsidRPr="003A5450">
        <w:rPr>
          <w:sz w:val="22"/>
          <w:szCs w:val="22"/>
          <w:lang w:val="mk-MK"/>
        </w:rPr>
        <w:t>До</w:t>
      </w:r>
      <w:r w:rsidR="0083650C" w:rsidRPr="003A5450">
        <w:rPr>
          <w:sz w:val="22"/>
          <w:szCs w:val="22"/>
        </w:rPr>
        <w:t>: _______________________________ (</w:t>
      </w:r>
      <w:r w:rsidRPr="003A5450">
        <w:rPr>
          <w:sz w:val="22"/>
          <w:szCs w:val="22"/>
          <w:lang w:val="mk-MK"/>
        </w:rPr>
        <w:t>Назив на Купувачот</w:t>
      </w:r>
      <w:r w:rsidR="0083650C" w:rsidRPr="003A5450">
        <w:rPr>
          <w:sz w:val="22"/>
          <w:szCs w:val="22"/>
        </w:rPr>
        <w:t>)</w:t>
      </w:r>
    </w:p>
    <w:p w:rsidR="0083650C" w:rsidRPr="003A5450" w:rsidRDefault="0083650C">
      <w:pPr>
        <w:jc w:val="both"/>
        <w:rPr>
          <w:sz w:val="22"/>
          <w:szCs w:val="22"/>
        </w:rPr>
      </w:pPr>
    </w:p>
    <w:p w:rsidR="0083650C" w:rsidRPr="003A5450" w:rsidRDefault="0083650C">
      <w:pPr>
        <w:jc w:val="both"/>
        <w:rPr>
          <w:sz w:val="22"/>
          <w:szCs w:val="22"/>
        </w:rPr>
      </w:pPr>
      <w:r w:rsidRPr="003A5450">
        <w:rPr>
          <w:sz w:val="22"/>
          <w:szCs w:val="22"/>
        </w:rPr>
        <w:t xml:space="preserve">      _______________________________ (</w:t>
      </w:r>
      <w:r w:rsidR="00A7012A" w:rsidRPr="003A5450">
        <w:rPr>
          <w:sz w:val="22"/>
          <w:szCs w:val="22"/>
          <w:lang w:val="mk-MK"/>
        </w:rPr>
        <w:t>Адреса на Купувачот</w:t>
      </w:r>
      <w:r w:rsidRPr="003A5450">
        <w:rPr>
          <w:sz w:val="22"/>
          <w:szCs w:val="22"/>
        </w:rPr>
        <w:t>)</w:t>
      </w:r>
    </w:p>
    <w:p w:rsidR="0083650C" w:rsidRPr="003A5450" w:rsidRDefault="0083650C">
      <w:pPr>
        <w:jc w:val="both"/>
        <w:rPr>
          <w:sz w:val="22"/>
          <w:szCs w:val="22"/>
        </w:rPr>
      </w:pPr>
    </w:p>
    <w:p w:rsidR="0083650C" w:rsidRPr="003A5450" w:rsidRDefault="0083650C">
      <w:pPr>
        <w:jc w:val="both"/>
        <w:rPr>
          <w:sz w:val="22"/>
          <w:szCs w:val="22"/>
        </w:rPr>
      </w:pPr>
      <w:r w:rsidRPr="003A5450">
        <w:rPr>
          <w:sz w:val="22"/>
          <w:szCs w:val="22"/>
        </w:rPr>
        <w:t xml:space="preserve">      _______________________________</w:t>
      </w:r>
    </w:p>
    <w:p w:rsidR="0083650C" w:rsidRPr="003A5450" w:rsidRDefault="0083650C">
      <w:pPr>
        <w:jc w:val="both"/>
        <w:rPr>
          <w:sz w:val="22"/>
          <w:szCs w:val="22"/>
        </w:rPr>
      </w:pPr>
    </w:p>
    <w:p w:rsidR="0083650C" w:rsidRPr="003A5450" w:rsidRDefault="0083650C" w:rsidP="00BF32E6">
      <w:pPr>
        <w:tabs>
          <w:tab w:val="left" w:pos="3750"/>
        </w:tabs>
        <w:jc w:val="both"/>
        <w:rPr>
          <w:sz w:val="22"/>
          <w:szCs w:val="22"/>
        </w:rPr>
      </w:pPr>
      <w:r w:rsidRPr="003A5450">
        <w:rPr>
          <w:sz w:val="22"/>
          <w:szCs w:val="22"/>
        </w:rPr>
        <w:tab/>
      </w:r>
    </w:p>
    <w:p w:rsidR="00506884" w:rsidRPr="003A5450" w:rsidRDefault="00506884">
      <w:pPr>
        <w:jc w:val="both"/>
        <w:rPr>
          <w:sz w:val="22"/>
          <w:szCs w:val="22"/>
          <w:lang w:val="mk-MK"/>
        </w:rPr>
      </w:pPr>
      <w:r w:rsidRPr="003A5450">
        <w:rPr>
          <w:sz w:val="22"/>
          <w:szCs w:val="22"/>
          <w:lang w:val="mk-MK"/>
        </w:rPr>
        <w:t xml:space="preserve">Ние нудиме извршување на ___________________________________ (назив и број на Договор) во согласност со Условите од Договорот кои се составен дел од оваа Понуда за Договорна цена во износ од ____________________________ (сума со зборови и бројки) (____________________) (назив на валута) ______________________. </w:t>
      </w:r>
      <w:r w:rsidR="00FA4279" w:rsidRPr="003A5450">
        <w:rPr>
          <w:sz w:val="22"/>
          <w:szCs w:val="22"/>
          <w:lang w:val="mk-MK"/>
        </w:rPr>
        <w:t xml:space="preserve">Ние нудиме извршување на </w:t>
      </w:r>
      <w:r w:rsidR="00103A03" w:rsidRPr="003A5450">
        <w:rPr>
          <w:sz w:val="22"/>
          <w:szCs w:val="22"/>
          <w:lang w:val="mk-MK"/>
        </w:rPr>
        <w:t>испораката</w:t>
      </w:r>
      <w:r w:rsidRPr="003A5450">
        <w:rPr>
          <w:sz w:val="22"/>
          <w:szCs w:val="22"/>
          <w:lang w:val="mk-MK"/>
        </w:rPr>
        <w:t xml:space="preserve"> на производите наведени како предмет на Договорот во период од ___________________месеци од Датумот на потпишување на Договорот. </w:t>
      </w:r>
    </w:p>
    <w:p w:rsidR="00506884" w:rsidRPr="003A5450" w:rsidRDefault="00506884">
      <w:pPr>
        <w:jc w:val="both"/>
        <w:rPr>
          <w:sz w:val="22"/>
          <w:szCs w:val="22"/>
          <w:lang w:val="mk-MK"/>
        </w:rPr>
      </w:pPr>
    </w:p>
    <w:p w:rsidR="00FB2C67" w:rsidRPr="003A5450" w:rsidRDefault="00506884">
      <w:pPr>
        <w:jc w:val="both"/>
        <w:rPr>
          <w:sz w:val="22"/>
          <w:szCs w:val="22"/>
          <w:lang w:val="mk-MK"/>
        </w:rPr>
      </w:pPr>
      <w:r w:rsidRPr="003A5450">
        <w:rPr>
          <w:sz w:val="22"/>
          <w:szCs w:val="22"/>
          <w:lang w:val="mk-MK"/>
        </w:rPr>
        <w:t xml:space="preserve">Оваа Понуда и вашето писмено прифаќање ќе претставуваат обврзувачки Договор помеѓу нас. </w:t>
      </w:r>
      <w:r w:rsidR="00FA4279" w:rsidRPr="003A5450">
        <w:rPr>
          <w:sz w:val="22"/>
          <w:szCs w:val="22"/>
          <w:lang w:val="mk-MK"/>
        </w:rPr>
        <w:t xml:space="preserve">Не го оспоруваме вашето право </w:t>
      </w:r>
      <w:r w:rsidR="00FB2C67" w:rsidRPr="003A5450">
        <w:rPr>
          <w:sz w:val="22"/>
          <w:szCs w:val="22"/>
          <w:lang w:val="mk-MK"/>
        </w:rPr>
        <w:t xml:space="preserve">да </w:t>
      </w:r>
      <w:r w:rsidR="00FA4279" w:rsidRPr="003A5450">
        <w:rPr>
          <w:sz w:val="22"/>
          <w:szCs w:val="22"/>
          <w:lang w:val="mk-MK"/>
        </w:rPr>
        <w:t xml:space="preserve">не </w:t>
      </w:r>
      <w:r w:rsidR="00FB2C67" w:rsidRPr="003A5450">
        <w:rPr>
          <w:sz w:val="22"/>
          <w:szCs w:val="22"/>
          <w:lang w:val="mk-MK"/>
        </w:rPr>
        <w:t xml:space="preserve">ја прифатите понудата со најниска цена или било која друга понуда која ќе ја добиете. </w:t>
      </w:r>
    </w:p>
    <w:p w:rsidR="00FB2C67" w:rsidRPr="003A5450" w:rsidRDefault="00FB2C67">
      <w:pPr>
        <w:jc w:val="both"/>
        <w:rPr>
          <w:sz w:val="22"/>
          <w:szCs w:val="22"/>
          <w:lang w:val="mk-MK"/>
        </w:rPr>
      </w:pPr>
    </w:p>
    <w:p w:rsidR="00506884" w:rsidRPr="003A5450" w:rsidRDefault="00FB2C67">
      <w:pPr>
        <w:jc w:val="both"/>
        <w:rPr>
          <w:sz w:val="22"/>
          <w:szCs w:val="22"/>
          <w:lang w:val="mk-MK"/>
        </w:rPr>
      </w:pPr>
      <w:r w:rsidRPr="003A5450">
        <w:rPr>
          <w:sz w:val="22"/>
          <w:szCs w:val="22"/>
          <w:lang w:val="mk-MK"/>
        </w:rPr>
        <w:t xml:space="preserve">Со ова потврдуваме дека оваа </w:t>
      </w:r>
      <w:r w:rsidR="00FA4279" w:rsidRPr="003A5450">
        <w:rPr>
          <w:sz w:val="22"/>
          <w:szCs w:val="22"/>
          <w:lang w:val="mk-MK"/>
        </w:rPr>
        <w:t>П</w:t>
      </w:r>
      <w:r w:rsidRPr="003A5450">
        <w:rPr>
          <w:sz w:val="22"/>
          <w:szCs w:val="22"/>
          <w:lang w:val="mk-MK"/>
        </w:rPr>
        <w:t xml:space="preserve">онуда е </w:t>
      </w:r>
      <w:r w:rsidR="00E5425C" w:rsidRPr="003A5450">
        <w:rPr>
          <w:sz w:val="22"/>
          <w:szCs w:val="22"/>
          <w:lang w:val="mk-MK"/>
        </w:rPr>
        <w:t xml:space="preserve">во склад </w:t>
      </w:r>
      <w:r w:rsidRPr="003A5450">
        <w:rPr>
          <w:sz w:val="22"/>
          <w:szCs w:val="22"/>
          <w:lang w:val="mk-MK"/>
        </w:rPr>
        <w:t xml:space="preserve">со </w:t>
      </w:r>
      <w:r w:rsidR="00FA4279" w:rsidRPr="003A5450">
        <w:rPr>
          <w:sz w:val="22"/>
          <w:szCs w:val="22"/>
          <w:lang w:val="mk-MK"/>
        </w:rPr>
        <w:t>в</w:t>
      </w:r>
      <w:r w:rsidRPr="003A5450">
        <w:rPr>
          <w:sz w:val="22"/>
          <w:szCs w:val="22"/>
          <w:lang w:val="mk-MK"/>
        </w:rPr>
        <w:t xml:space="preserve">алидноста на понудата која е потребна во согласност со документите на понудата. </w:t>
      </w:r>
      <w:r w:rsidR="00506884" w:rsidRPr="003A5450">
        <w:rPr>
          <w:sz w:val="22"/>
          <w:szCs w:val="22"/>
          <w:lang w:val="mk-MK"/>
        </w:rPr>
        <w:t xml:space="preserve"> </w:t>
      </w:r>
    </w:p>
    <w:p w:rsidR="00FB2C67" w:rsidRPr="003A5450" w:rsidRDefault="00FB2C67">
      <w:pPr>
        <w:jc w:val="both"/>
        <w:rPr>
          <w:sz w:val="22"/>
          <w:szCs w:val="22"/>
          <w:lang w:val="mk-MK"/>
        </w:rPr>
      </w:pPr>
    </w:p>
    <w:p w:rsidR="0083650C" w:rsidRPr="003A5450" w:rsidRDefault="0083650C">
      <w:pPr>
        <w:jc w:val="both"/>
        <w:rPr>
          <w:sz w:val="22"/>
          <w:szCs w:val="22"/>
        </w:rPr>
      </w:pPr>
    </w:p>
    <w:p w:rsidR="0083650C" w:rsidRPr="003A5450" w:rsidRDefault="0083650C">
      <w:pPr>
        <w:jc w:val="both"/>
        <w:rPr>
          <w:sz w:val="22"/>
          <w:szCs w:val="22"/>
        </w:rPr>
      </w:pPr>
    </w:p>
    <w:p w:rsidR="0083650C" w:rsidRPr="003A5450" w:rsidRDefault="00A7012A">
      <w:pPr>
        <w:jc w:val="both"/>
        <w:rPr>
          <w:sz w:val="22"/>
          <w:szCs w:val="22"/>
        </w:rPr>
      </w:pPr>
      <w:r w:rsidRPr="003A5450">
        <w:rPr>
          <w:sz w:val="22"/>
          <w:szCs w:val="22"/>
          <w:lang w:val="mk-MK"/>
        </w:rPr>
        <w:t>Овластен потписник</w:t>
      </w:r>
      <w:r w:rsidR="0083650C" w:rsidRPr="003A5450">
        <w:rPr>
          <w:sz w:val="22"/>
          <w:szCs w:val="22"/>
        </w:rPr>
        <w:t xml:space="preserve">: </w:t>
      </w:r>
      <w:r w:rsidR="00373119" w:rsidRPr="003A5450">
        <w:rPr>
          <w:sz w:val="22"/>
          <w:szCs w:val="22"/>
          <w:lang w:val="mk-MK"/>
        </w:rPr>
        <w:tab/>
      </w:r>
      <w:r w:rsidR="00373119" w:rsidRPr="003A5450">
        <w:rPr>
          <w:sz w:val="22"/>
          <w:szCs w:val="22"/>
          <w:lang w:val="mk-MK"/>
        </w:rPr>
        <w:tab/>
      </w:r>
      <w:r w:rsidR="0083650C" w:rsidRPr="003A5450">
        <w:rPr>
          <w:sz w:val="22"/>
          <w:szCs w:val="22"/>
        </w:rPr>
        <w:t>______________________________________</w:t>
      </w:r>
    </w:p>
    <w:p w:rsidR="0083650C" w:rsidRPr="003A5450" w:rsidRDefault="00373119">
      <w:pPr>
        <w:jc w:val="both"/>
        <w:rPr>
          <w:sz w:val="22"/>
          <w:szCs w:val="22"/>
        </w:rPr>
      </w:pPr>
      <w:r w:rsidRPr="003A5450">
        <w:rPr>
          <w:sz w:val="22"/>
          <w:szCs w:val="22"/>
          <w:lang w:val="mk-MK"/>
        </w:rPr>
        <w:t>Име и титула на потписник</w:t>
      </w:r>
      <w:r w:rsidR="00C13938" w:rsidRPr="003A5450">
        <w:rPr>
          <w:sz w:val="22"/>
          <w:szCs w:val="22"/>
          <w:lang w:val="mk-MK"/>
        </w:rPr>
        <w:t>от</w:t>
      </w:r>
      <w:r w:rsidRPr="003A5450">
        <w:rPr>
          <w:sz w:val="22"/>
          <w:szCs w:val="22"/>
          <w:lang w:val="mk-MK"/>
        </w:rPr>
        <w:t>:</w:t>
      </w:r>
      <w:r w:rsidRPr="003A5450">
        <w:rPr>
          <w:sz w:val="22"/>
          <w:szCs w:val="22"/>
          <w:lang w:val="mk-MK"/>
        </w:rPr>
        <w:tab/>
      </w:r>
      <w:r w:rsidR="0083650C" w:rsidRPr="003A5450">
        <w:rPr>
          <w:sz w:val="22"/>
          <w:szCs w:val="22"/>
        </w:rPr>
        <w:t>______________________________</w:t>
      </w:r>
      <w:r w:rsidRPr="003A5450">
        <w:rPr>
          <w:sz w:val="22"/>
          <w:szCs w:val="22"/>
          <w:lang w:val="mk-MK"/>
        </w:rPr>
        <w:t>_____</w:t>
      </w:r>
      <w:r w:rsidR="0083650C" w:rsidRPr="003A5450">
        <w:rPr>
          <w:sz w:val="22"/>
          <w:szCs w:val="22"/>
        </w:rPr>
        <w:t>___</w:t>
      </w:r>
    </w:p>
    <w:p w:rsidR="0083650C" w:rsidRPr="003A5450" w:rsidRDefault="0083650C">
      <w:pPr>
        <w:jc w:val="both"/>
        <w:rPr>
          <w:sz w:val="22"/>
          <w:szCs w:val="22"/>
        </w:rPr>
      </w:pPr>
      <w:r w:rsidRPr="003A5450">
        <w:rPr>
          <w:sz w:val="22"/>
          <w:szCs w:val="22"/>
        </w:rPr>
        <w:tab/>
      </w:r>
      <w:r w:rsidRPr="003A5450">
        <w:rPr>
          <w:sz w:val="22"/>
          <w:szCs w:val="22"/>
        </w:rPr>
        <w:tab/>
      </w:r>
      <w:r w:rsidRPr="003A5450">
        <w:rPr>
          <w:sz w:val="22"/>
          <w:szCs w:val="22"/>
        </w:rPr>
        <w:tab/>
        <w:t xml:space="preserve">          </w:t>
      </w:r>
      <w:r w:rsidR="00373119" w:rsidRPr="003A5450">
        <w:rPr>
          <w:sz w:val="22"/>
          <w:szCs w:val="22"/>
          <w:lang w:val="mk-MK"/>
        </w:rPr>
        <w:tab/>
      </w:r>
      <w:r w:rsidR="00373119" w:rsidRPr="003A5450">
        <w:rPr>
          <w:sz w:val="22"/>
          <w:szCs w:val="22"/>
          <w:lang w:val="mk-MK"/>
        </w:rPr>
        <w:tab/>
        <w:t>_</w:t>
      </w:r>
      <w:r w:rsidRPr="003A5450">
        <w:rPr>
          <w:sz w:val="22"/>
          <w:szCs w:val="22"/>
        </w:rPr>
        <w:t>________________________________</w:t>
      </w:r>
      <w:r w:rsidR="00373119" w:rsidRPr="003A5450">
        <w:rPr>
          <w:sz w:val="22"/>
          <w:szCs w:val="22"/>
          <w:lang w:val="mk-MK"/>
        </w:rPr>
        <w:t>_____</w:t>
      </w:r>
    </w:p>
    <w:p w:rsidR="0083650C" w:rsidRPr="003A5450" w:rsidRDefault="0083650C">
      <w:pPr>
        <w:jc w:val="both"/>
        <w:rPr>
          <w:sz w:val="22"/>
          <w:szCs w:val="22"/>
        </w:rPr>
      </w:pPr>
      <w:r w:rsidRPr="003A5450">
        <w:rPr>
          <w:sz w:val="22"/>
          <w:szCs w:val="22"/>
        </w:rPr>
        <w:t xml:space="preserve">   </w:t>
      </w:r>
    </w:p>
    <w:p w:rsidR="0083650C" w:rsidRPr="003A5450" w:rsidRDefault="0083650C">
      <w:pPr>
        <w:jc w:val="both"/>
        <w:rPr>
          <w:sz w:val="22"/>
          <w:szCs w:val="22"/>
        </w:rPr>
      </w:pPr>
    </w:p>
    <w:p w:rsidR="0083650C" w:rsidRPr="003A5450" w:rsidRDefault="00373119">
      <w:pPr>
        <w:jc w:val="both"/>
        <w:rPr>
          <w:sz w:val="22"/>
          <w:szCs w:val="22"/>
        </w:rPr>
      </w:pPr>
      <w:r w:rsidRPr="003A5450">
        <w:rPr>
          <w:sz w:val="22"/>
          <w:szCs w:val="22"/>
          <w:lang w:val="mk-MK"/>
        </w:rPr>
        <w:t xml:space="preserve">Назив на </w:t>
      </w:r>
      <w:r w:rsidR="007F5EE5">
        <w:rPr>
          <w:sz w:val="22"/>
          <w:szCs w:val="22"/>
          <w:lang w:val="mk-MK"/>
        </w:rPr>
        <w:t>Добавувачот</w:t>
      </w:r>
      <w:r w:rsidR="0083650C" w:rsidRPr="003A5450">
        <w:rPr>
          <w:sz w:val="22"/>
          <w:szCs w:val="22"/>
        </w:rPr>
        <w:t>:</w:t>
      </w:r>
      <w:r w:rsidRPr="003A5450">
        <w:rPr>
          <w:sz w:val="22"/>
          <w:szCs w:val="22"/>
          <w:lang w:val="mk-MK"/>
        </w:rPr>
        <w:tab/>
      </w:r>
      <w:r w:rsidRPr="003A5450">
        <w:rPr>
          <w:sz w:val="22"/>
          <w:szCs w:val="22"/>
          <w:lang w:val="mk-MK"/>
        </w:rPr>
        <w:tab/>
      </w:r>
      <w:r w:rsidR="0083650C" w:rsidRPr="003A5450">
        <w:rPr>
          <w:sz w:val="22"/>
          <w:szCs w:val="22"/>
        </w:rPr>
        <w:t>______________________________________</w:t>
      </w:r>
    </w:p>
    <w:p w:rsidR="0083650C" w:rsidRPr="003A5450" w:rsidRDefault="00373119">
      <w:pPr>
        <w:jc w:val="both"/>
        <w:rPr>
          <w:sz w:val="22"/>
          <w:szCs w:val="22"/>
        </w:rPr>
      </w:pPr>
      <w:r w:rsidRPr="003A5450">
        <w:rPr>
          <w:sz w:val="22"/>
          <w:szCs w:val="22"/>
          <w:lang w:val="mk-MK"/>
        </w:rPr>
        <w:t>Адреса</w:t>
      </w:r>
      <w:r w:rsidR="0083650C" w:rsidRPr="003A5450">
        <w:rPr>
          <w:sz w:val="22"/>
          <w:szCs w:val="22"/>
        </w:rPr>
        <w:t>:</w:t>
      </w:r>
      <w:r w:rsidRPr="003A5450">
        <w:rPr>
          <w:sz w:val="22"/>
          <w:szCs w:val="22"/>
          <w:lang w:val="mk-MK"/>
        </w:rPr>
        <w:tab/>
      </w:r>
      <w:r w:rsidRPr="003A5450">
        <w:rPr>
          <w:sz w:val="22"/>
          <w:szCs w:val="22"/>
          <w:lang w:val="mk-MK"/>
        </w:rPr>
        <w:tab/>
      </w:r>
      <w:r w:rsidRPr="003A5450">
        <w:rPr>
          <w:sz w:val="22"/>
          <w:szCs w:val="22"/>
          <w:lang w:val="mk-MK"/>
        </w:rPr>
        <w:tab/>
      </w:r>
      <w:r w:rsidRPr="003A5450">
        <w:rPr>
          <w:sz w:val="22"/>
          <w:szCs w:val="22"/>
          <w:lang w:val="mk-MK"/>
        </w:rPr>
        <w:tab/>
      </w:r>
      <w:r w:rsidR="0083650C" w:rsidRPr="003A5450">
        <w:rPr>
          <w:sz w:val="22"/>
          <w:szCs w:val="22"/>
        </w:rPr>
        <w:t>______________________________________</w:t>
      </w:r>
    </w:p>
    <w:p w:rsidR="0083650C" w:rsidRPr="003A5450" w:rsidRDefault="0083650C">
      <w:pPr>
        <w:jc w:val="both"/>
        <w:rPr>
          <w:sz w:val="22"/>
          <w:szCs w:val="22"/>
        </w:rPr>
      </w:pPr>
      <w:r w:rsidRPr="003A5450">
        <w:rPr>
          <w:sz w:val="22"/>
          <w:szCs w:val="22"/>
        </w:rPr>
        <w:tab/>
      </w:r>
      <w:r w:rsidRPr="003A5450">
        <w:rPr>
          <w:sz w:val="22"/>
          <w:szCs w:val="22"/>
        </w:rPr>
        <w:tab/>
        <w:t xml:space="preserve">      </w:t>
      </w:r>
      <w:r w:rsidR="00373119" w:rsidRPr="003A5450">
        <w:rPr>
          <w:sz w:val="22"/>
          <w:szCs w:val="22"/>
          <w:lang w:val="mk-MK"/>
        </w:rPr>
        <w:tab/>
      </w:r>
      <w:r w:rsidR="00373119" w:rsidRPr="003A5450">
        <w:rPr>
          <w:sz w:val="22"/>
          <w:szCs w:val="22"/>
          <w:lang w:val="mk-MK"/>
        </w:rPr>
        <w:tab/>
      </w:r>
      <w:r w:rsidR="00373119" w:rsidRPr="003A5450">
        <w:rPr>
          <w:sz w:val="22"/>
          <w:szCs w:val="22"/>
          <w:lang w:val="mk-MK"/>
        </w:rPr>
        <w:tab/>
      </w:r>
      <w:r w:rsidRPr="003A5450">
        <w:rPr>
          <w:sz w:val="22"/>
          <w:szCs w:val="22"/>
        </w:rPr>
        <w:t>______________________________________</w:t>
      </w:r>
    </w:p>
    <w:p w:rsidR="0083650C" w:rsidRPr="003A5450" w:rsidRDefault="00373119">
      <w:pPr>
        <w:jc w:val="both"/>
        <w:rPr>
          <w:sz w:val="22"/>
          <w:szCs w:val="22"/>
        </w:rPr>
      </w:pPr>
      <w:r w:rsidRPr="003A5450">
        <w:rPr>
          <w:sz w:val="22"/>
          <w:szCs w:val="22"/>
          <w:lang w:val="mk-MK"/>
        </w:rPr>
        <w:t>Телефонски број:</w:t>
      </w:r>
      <w:r w:rsidRPr="003A5450">
        <w:rPr>
          <w:sz w:val="22"/>
          <w:szCs w:val="22"/>
          <w:lang w:val="mk-MK"/>
        </w:rPr>
        <w:tab/>
      </w:r>
      <w:r w:rsidRPr="003A5450">
        <w:rPr>
          <w:sz w:val="22"/>
          <w:szCs w:val="22"/>
          <w:lang w:val="mk-MK"/>
        </w:rPr>
        <w:tab/>
      </w:r>
      <w:r w:rsidRPr="003A5450">
        <w:rPr>
          <w:sz w:val="22"/>
          <w:szCs w:val="22"/>
          <w:lang w:val="mk-MK"/>
        </w:rPr>
        <w:tab/>
        <w:t>_____</w:t>
      </w:r>
      <w:r w:rsidR="0083650C" w:rsidRPr="003A5450">
        <w:rPr>
          <w:sz w:val="22"/>
          <w:szCs w:val="22"/>
        </w:rPr>
        <w:t>___________________</w:t>
      </w:r>
    </w:p>
    <w:p w:rsidR="0083650C" w:rsidRPr="003A5450" w:rsidRDefault="0083650C">
      <w:pPr>
        <w:jc w:val="both"/>
        <w:rPr>
          <w:sz w:val="22"/>
          <w:szCs w:val="22"/>
        </w:rPr>
      </w:pPr>
    </w:p>
    <w:p w:rsidR="0083650C" w:rsidRPr="003A5450" w:rsidRDefault="0083650C">
      <w:pPr>
        <w:jc w:val="both"/>
        <w:rPr>
          <w:sz w:val="22"/>
          <w:szCs w:val="22"/>
        </w:rPr>
      </w:pPr>
    </w:p>
    <w:p w:rsidR="0083650C" w:rsidRPr="003A5450" w:rsidRDefault="0083650C">
      <w:pPr>
        <w:jc w:val="both"/>
        <w:rPr>
          <w:sz w:val="22"/>
          <w:szCs w:val="22"/>
        </w:rPr>
      </w:pPr>
    </w:p>
    <w:p w:rsidR="0083650C" w:rsidRDefault="00373119">
      <w:pPr>
        <w:jc w:val="both"/>
      </w:pPr>
      <w:r w:rsidRPr="003A5450">
        <w:rPr>
          <w:sz w:val="22"/>
          <w:szCs w:val="22"/>
          <w:lang w:val="mk-MK"/>
        </w:rPr>
        <w:t xml:space="preserve">Број на факс, доколку </w:t>
      </w:r>
      <w:r w:rsidR="00103A03" w:rsidRPr="003A5450">
        <w:rPr>
          <w:sz w:val="22"/>
          <w:szCs w:val="22"/>
          <w:lang w:val="mk-MK"/>
        </w:rPr>
        <w:t>е потребно</w:t>
      </w:r>
      <w:r w:rsidRPr="003A5450">
        <w:rPr>
          <w:sz w:val="22"/>
          <w:szCs w:val="22"/>
          <w:lang w:val="mk-MK"/>
        </w:rPr>
        <w:t xml:space="preserve">: </w:t>
      </w:r>
      <w:r w:rsidRPr="003A5450">
        <w:rPr>
          <w:sz w:val="22"/>
          <w:szCs w:val="22"/>
          <w:lang w:val="mk-MK"/>
        </w:rPr>
        <w:tab/>
      </w:r>
      <w:r w:rsidR="0083650C" w:rsidRPr="003A5450">
        <w:t>______</w:t>
      </w:r>
      <w:r w:rsidRPr="003A5450">
        <w:rPr>
          <w:lang w:val="mk-MK"/>
        </w:rPr>
        <w:t>_____</w:t>
      </w:r>
      <w:r w:rsidR="0083650C" w:rsidRPr="003A5450">
        <w:t>_____________</w:t>
      </w:r>
    </w:p>
    <w:p w:rsidR="003B7736" w:rsidRDefault="003B7736">
      <w:pPr>
        <w:jc w:val="both"/>
      </w:pPr>
    </w:p>
    <w:p w:rsidR="003B7736" w:rsidRDefault="003B7736">
      <w:pPr>
        <w:jc w:val="both"/>
      </w:pPr>
    </w:p>
    <w:p w:rsidR="003B7736" w:rsidRDefault="003B7736">
      <w:pPr>
        <w:jc w:val="both"/>
      </w:pPr>
    </w:p>
    <w:p w:rsidR="003B7736" w:rsidRDefault="003B7736">
      <w:pPr>
        <w:jc w:val="both"/>
      </w:pPr>
    </w:p>
    <w:p w:rsidR="003B7736" w:rsidRDefault="003B7736">
      <w:pPr>
        <w:jc w:val="both"/>
      </w:pPr>
    </w:p>
    <w:p w:rsidR="003B7736" w:rsidRDefault="003B7736">
      <w:pPr>
        <w:jc w:val="both"/>
      </w:pPr>
    </w:p>
    <w:p w:rsidR="003B7736" w:rsidRDefault="003B7736">
      <w:pPr>
        <w:jc w:val="both"/>
      </w:pPr>
    </w:p>
    <w:p w:rsidR="003B7736" w:rsidRDefault="003B7736">
      <w:pPr>
        <w:jc w:val="both"/>
      </w:pPr>
    </w:p>
    <w:p w:rsidR="003B7736" w:rsidRDefault="003B7736">
      <w:pPr>
        <w:jc w:val="both"/>
      </w:pPr>
    </w:p>
    <w:p w:rsidR="003B7736" w:rsidRPr="008C0D66" w:rsidRDefault="003B7736" w:rsidP="00D332EA">
      <w:pPr>
        <w:numPr>
          <w:ilvl w:val="12"/>
          <w:numId w:val="0"/>
        </w:numPr>
        <w:jc w:val="center"/>
        <w:rPr>
          <w:b/>
          <w:bCs/>
          <w:noProof/>
          <w:spacing w:val="-2"/>
          <w:sz w:val="28"/>
          <w:szCs w:val="28"/>
          <w:lang w:val="mk-MK"/>
        </w:rPr>
      </w:pPr>
      <w:r w:rsidRPr="008C0D66">
        <w:rPr>
          <w:b/>
          <w:bCs/>
          <w:noProof/>
          <w:spacing w:val="-2"/>
          <w:sz w:val="28"/>
          <w:szCs w:val="28"/>
          <w:lang w:val="mk-MK"/>
        </w:rPr>
        <w:t xml:space="preserve">Република </w:t>
      </w:r>
      <w:r w:rsidR="00C91D76">
        <w:rPr>
          <w:b/>
          <w:bCs/>
          <w:noProof/>
          <w:spacing w:val="-2"/>
          <w:sz w:val="28"/>
          <w:szCs w:val="28"/>
          <w:lang w:val="mk-MK"/>
        </w:rPr>
        <w:t xml:space="preserve">Северна </w:t>
      </w:r>
      <w:r w:rsidRPr="008C0D66">
        <w:rPr>
          <w:b/>
          <w:bCs/>
          <w:noProof/>
          <w:spacing w:val="-2"/>
          <w:sz w:val="28"/>
          <w:szCs w:val="28"/>
          <w:lang w:val="mk-MK"/>
        </w:rPr>
        <w:t>Македонија</w:t>
      </w:r>
    </w:p>
    <w:p w:rsidR="003B7736" w:rsidRPr="008C0D66" w:rsidRDefault="003B7736" w:rsidP="00D332EA">
      <w:pPr>
        <w:numPr>
          <w:ilvl w:val="12"/>
          <w:numId w:val="0"/>
        </w:numPr>
        <w:jc w:val="center"/>
        <w:rPr>
          <w:b/>
          <w:bCs/>
          <w:noProof/>
          <w:spacing w:val="-2"/>
          <w:sz w:val="28"/>
          <w:szCs w:val="28"/>
          <w:lang w:val="mk-MK"/>
        </w:rPr>
      </w:pPr>
      <w:r w:rsidRPr="008C0D66">
        <w:rPr>
          <w:b/>
          <w:bCs/>
          <w:noProof/>
          <w:spacing w:val="-2"/>
          <w:sz w:val="28"/>
          <w:szCs w:val="28"/>
          <w:lang w:val="mk-MK"/>
        </w:rPr>
        <w:t>Проект за подобрување на општинските услуги (MSIP)</w:t>
      </w:r>
    </w:p>
    <w:p w:rsidR="00C91D76" w:rsidRDefault="009C4180" w:rsidP="00C91D76">
      <w:pPr>
        <w:pStyle w:val="NoSpacing"/>
        <w:jc w:val="center"/>
        <w:rPr>
          <w:b/>
          <w:bCs/>
          <w:noProof/>
          <w:sz w:val="28"/>
          <w:szCs w:val="28"/>
        </w:rPr>
      </w:pPr>
      <w:r w:rsidRPr="00FF354A">
        <w:rPr>
          <w:b/>
          <w:bCs/>
          <w:noProof/>
          <w:sz w:val="28"/>
          <w:szCs w:val="28"/>
          <w:lang w:val="mk-MK"/>
        </w:rPr>
        <w:t>MSIP</w:t>
      </w:r>
      <w:r w:rsidR="00D91B36" w:rsidRPr="00FF354A">
        <w:rPr>
          <w:b/>
          <w:bCs/>
          <w:noProof/>
          <w:sz w:val="28"/>
          <w:szCs w:val="28"/>
        </w:rPr>
        <w:t>-SH-MUN-KRUSEVO</w:t>
      </w:r>
      <w:r w:rsidRPr="00FF354A">
        <w:rPr>
          <w:b/>
          <w:bCs/>
          <w:noProof/>
          <w:sz w:val="28"/>
          <w:szCs w:val="28"/>
        </w:rPr>
        <w:t>-</w:t>
      </w:r>
      <w:r w:rsidR="005C4281">
        <w:rPr>
          <w:b/>
          <w:bCs/>
          <w:noProof/>
          <w:sz w:val="28"/>
          <w:szCs w:val="28"/>
        </w:rPr>
        <w:t>10</w:t>
      </w:r>
      <w:r w:rsidRPr="00FF354A">
        <w:rPr>
          <w:b/>
          <w:bCs/>
          <w:noProof/>
          <w:sz w:val="28"/>
          <w:szCs w:val="28"/>
        </w:rPr>
        <w:t>-20</w:t>
      </w:r>
    </w:p>
    <w:p w:rsidR="009C4180" w:rsidRPr="00C91D76" w:rsidRDefault="009C4180" w:rsidP="00C91D76">
      <w:pPr>
        <w:pStyle w:val="NoSpacing"/>
        <w:jc w:val="center"/>
        <w:rPr>
          <w:bCs/>
          <w:noProof/>
          <w:sz w:val="28"/>
          <w:szCs w:val="28"/>
          <w:lang w:val="mk-MK"/>
        </w:rPr>
      </w:pPr>
    </w:p>
    <w:p w:rsidR="003B7736" w:rsidRPr="008C0D66" w:rsidRDefault="003B7736" w:rsidP="003B7736">
      <w:pPr>
        <w:pStyle w:val="ListParagraph"/>
        <w:numPr>
          <w:ilvl w:val="0"/>
          <w:numId w:val="41"/>
        </w:numPr>
        <w:tabs>
          <w:tab w:val="left" w:pos="0"/>
          <w:tab w:val="left" w:pos="720"/>
          <w:tab w:val="left" w:pos="2520"/>
          <w:tab w:val="left" w:pos="3240"/>
          <w:tab w:val="left" w:pos="3960"/>
          <w:tab w:val="left" w:pos="4680"/>
          <w:tab w:val="left" w:pos="5400"/>
          <w:tab w:val="left" w:pos="6120"/>
          <w:tab w:val="left" w:pos="6840"/>
          <w:tab w:val="left" w:pos="7560"/>
          <w:tab w:val="left" w:pos="8280"/>
          <w:tab w:val="left" w:pos="9000"/>
        </w:tabs>
        <w:ind w:left="0" w:firstLine="0"/>
        <w:jc w:val="both"/>
        <w:rPr>
          <w:lang w:val="mk-MK"/>
        </w:rPr>
      </w:pPr>
      <w:r w:rsidRPr="008C0D66">
        <w:rPr>
          <w:lang w:val="mk-MK"/>
        </w:rPr>
        <w:t>Овој Повик за поднесување на понуди ја следи општата објава за набавки за овој проект објавена во изданието на UN Development Business со бр. 767 од 31 јануари, 2010 година (печатено издание) и електронски објавена на 06 јануари, 2010 година.</w:t>
      </w:r>
    </w:p>
    <w:p w:rsidR="003B7736" w:rsidRPr="008C0D66" w:rsidRDefault="003B7736" w:rsidP="003B7736">
      <w:pPr>
        <w:pStyle w:val="ListParagraph"/>
        <w:tabs>
          <w:tab w:val="left" w:pos="0"/>
          <w:tab w:val="left" w:pos="2520"/>
          <w:tab w:val="left" w:pos="3240"/>
          <w:tab w:val="left" w:pos="3960"/>
          <w:tab w:val="left" w:pos="4680"/>
          <w:tab w:val="left" w:pos="5400"/>
          <w:tab w:val="left" w:pos="6120"/>
          <w:tab w:val="left" w:pos="6840"/>
          <w:tab w:val="left" w:pos="7560"/>
          <w:tab w:val="left" w:pos="8280"/>
          <w:tab w:val="left" w:pos="9000"/>
        </w:tabs>
        <w:ind w:left="0"/>
        <w:jc w:val="both"/>
        <w:rPr>
          <w:highlight w:val="yellow"/>
          <w:lang w:val="mk-MK"/>
        </w:rPr>
      </w:pPr>
    </w:p>
    <w:p w:rsidR="003B7736" w:rsidRPr="00CA70D5" w:rsidRDefault="009C4180" w:rsidP="003B7736">
      <w:pPr>
        <w:jc w:val="both"/>
      </w:pPr>
      <w:r w:rsidRPr="009C4180">
        <w:rPr>
          <w:lang w:val="mk-MK" w:eastAsia="zh-CN"/>
        </w:rPr>
        <w:t xml:space="preserve">Република Македонија доби кредит од Меѓународната банка за обнова и развој за Проектот за подобрување на општински услугите и има намера дел од добиените средства од овој Кредит да ги искористи за исплата по договор </w:t>
      </w:r>
      <w:r w:rsidR="00CA70D5">
        <w:rPr>
          <w:lang w:val="mk-MK"/>
        </w:rPr>
        <w:t>за плаќања по договор за</w:t>
      </w:r>
      <w:r w:rsidR="00CA70D5" w:rsidRPr="00DE55C0">
        <w:rPr>
          <w:lang w:val="mk-MK"/>
        </w:rPr>
        <w:t xml:space="preserve">: </w:t>
      </w:r>
      <w:r w:rsidR="00D91B36" w:rsidRPr="00D91B36">
        <w:rPr>
          <w:b/>
          <w:lang w:val="mk-MK"/>
        </w:rPr>
        <w:t xml:space="preserve">49 </w:t>
      </w:r>
      <w:r w:rsidR="00D332EA" w:rsidRPr="00D332EA">
        <w:rPr>
          <w:b/>
          <w:lang w:val="mk-MK"/>
        </w:rPr>
        <w:t xml:space="preserve">(четириесет и девет) </w:t>
      </w:r>
      <w:r w:rsidR="00D91B36" w:rsidRPr="00D91B36">
        <w:rPr>
          <w:b/>
          <w:lang w:val="mk-MK"/>
        </w:rPr>
        <w:t xml:space="preserve">метални </w:t>
      </w:r>
      <w:r w:rsidR="000B4B30" w:rsidRPr="00D91B36">
        <w:rPr>
          <w:b/>
          <w:lang w:val="mk-MK"/>
        </w:rPr>
        <w:t>поцинкувани</w:t>
      </w:r>
      <w:r w:rsidR="00D91B36" w:rsidRPr="00D91B36">
        <w:rPr>
          <w:b/>
          <w:lang w:val="mk-MK"/>
        </w:rPr>
        <w:t xml:space="preserve"> контејнери за комунален отпад со капак со капацитет од 1,1 м3</w:t>
      </w:r>
      <w:r w:rsidR="00CA70D5">
        <w:rPr>
          <w:b/>
        </w:rPr>
        <w:t>.</w:t>
      </w:r>
    </w:p>
    <w:p w:rsidR="003B7736" w:rsidRPr="008C0D66" w:rsidRDefault="003B7736" w:rsidP="003B7736">
      <w:pPr>
        <w:pStyle w:val="ListParagraph"/>
        <w:tabs>
          <w:tab w:val="left" w:pos="0"/>
          <w:tab w:val="left" w:pos="2520"/>
          <w:tab w:val="left" w:pos="3240"/>
          <w:tab w:val="left" w:pos="3960"/>
          <w:tab w:val="left" w:pos="4680"/>
          <w:tab w:val="left" w:pos="5400"/>
          <w:tab w:val="left" w:pos="6120"/>
          <w:tab w:val="left" w:pos="6840"/>
          <w:tab w:val="left" w:pos="7560"/>
          <w:tab w:val="left" w:pos="8280"/>
          <w:tab w:val="left" w:pos="9000"/>
        </w:tabs>
        <w:ind w:left="0"/>
        <w:jc w:val="both"/>
        <w:rPr>
          <w:highlight w:val="yellow"/>
          <w:lang w:val="mk-MK"/>
        </w:rPr>
      </w:pPr>
    </w:p>
    <w:p w:rsidR="003B7736" w:rsidRPr="00C91D76" w:rsidRDefault="003B7736" w:rsidP="00C91D76">
      <w:pPr>
        <w:jc w:val="both"/>
      </w:pPr>
      <w:r w:rsidRPr="008C0D66">
        <w:rPr>
          <w:lang w:val="mk-MK"/>
        </w:rPr>
        <w:t xml:space="preserve">Општина </w:t>
      </w:r>
      <w:r w:rsidR="00D91B36">
        <w:rPr>
          <w:lang w:val="mk-MK"/>
        </w:rPr>
        <w:t>Крушево</w:t>
      </w:r>
      <w:r>
        <w:rPr>
          <w:lang w:val="mk-MK"/>
        </w:rPr>
        <w:t xml:space="preserve"> </w:t>
      </w:r>
      <w:r w:rsidRPr="008C0D66">
        <w:rPr>
          <w:lang w:val="mk-MK"/>
        </w:rPr>
        <w:t xml:space="preserve">ги повикува соодветните и квалификувани Понудувачи за </w:t>
      </w:r>
      <w:r w:rsidR="006B625F">
        <w:rPr>
          <w:lang w:val="mk-MK"/>
        </w:rPr>
        <w:t xml:space="preserve">набавка на добра - </w:t>
      </w:r>
      <w:r w:rsidRPr="008C0D66">
        <w:rPr>
          <w:lang w:val="mk-MK"/>
        </w:rPr>
        <w:t xml:space="preserve"> </w:t>
      </w:r>
      <w:r w:rsidR="00D91B36" w:rsidRPr="00D91B36">
        <w:rPr>
          <w:b/>
          <w:lang w:val="mk-MK"/>
        </w:rPr>
        <w:t xml:space="preserve">49 </w:t>
      </w:r>
      <w:r w:rsidR="00D332EA" w:rsidRPr="00D332EA">
        <w:rPr>
          <w:b/>
          <w:lang w:val="mk-MK"/>
        </w:rPr>
        <w:t xml:space="preserve">(четириесет и девет) </w:t>
      </w:r>
      <w:r w:rsidR="00D91B36" w:rsidRPr="00D91B36">
        <w:rPr>
          <w:b/>
          <w:lang w:val="mk-MK"/>
        </w:rPr>
        <w:t xml:space="preserve">метални </w:t>
      </w:r>
      <w:r w:rsidR="000B4B30" w:rsidRPr="00D91B36">
        <w:rPr>
          <w:b/>
          <w:lang w:val="mk-MK"/>
        </w:rPr>
        <w:t>поцинкувани</w:t>
      </w:r>
      <w:r w:rsidR="00D91B36" w:rsidRPr="00D91B36">
        <w:rPr>
          <w:b/>
          <w:lang w:val="mk-MK"/>
        </w:rPr>
        <w:t xml:space="preserve"> контејнери за комунален отпад со капак со капацитет од 1,1 м3</w:t>
      </w:r>
      <w:r w:rsidR="00D91B36">
        <w:rPr>
          <w:b/>
          <w:lang w:val="mk-MK"/>
        </w:rPr>
        <w:t xml:space="preserve"> </w:t>
      </w:r>
      <w:r w:rsidRPr="00E7623B">
        <w:rPr>
          <w:lang w:val="mk-MK"/>
        </w:rPr>
        <w:t>да ги достават своите запечатени понуди.</w:t>
      </w:r>
      <w:r w:rsidRPr="001F67D9">
        <w:rPr>
          <w:lang w:val="mk-MK"/>
        </w:rPr>
        <w:t xml:space="preserve"> </w:t>
      </w:r>
    </w:p>
    <w:p w:rsidR="003B7736" w:rsidRPr="008C0D66" w:rsidRDefault="003B7736" w:rsidP="003B7736">
      <w:pPr>
        <w:pStyle w:val="ListParagraph"/>
        <w:tabs>
          <w:tab w:val="left" w:pos="0"/>
          <w:tab w:val="left" w:pos="2520"/>
          <w:tab w:val="left" w:pos="3240"/>
          <w:tab w:val="left" w:pos="3960"/>
          <w:tab w:val="left" w:pos="4680"/>
          <w:tab w:val="left" w:pos="5400"/>
          <w:tab w:val="left" w:pos="6120"/>
          <w:tab w:val="left" w:pos="6840"/>
          <w:tab w:val="left" w:pos="7560"/>
          <w:tab w:val="left" w:pos="8280"/>
          <w:tab w:val="left" w:pos="9000"/>
        </w:tabs>
        <w:ind w:left="0"/>
        <w:jc w:val="both"/>
        <w:rPr>
          <w:lang w:val="mk-MK"/>
        </w:rPr>
      </w:pPr>
    </w:p>
    <w:p w:rsidR="003B7736" w:rsidRPr="008C0D66" w:rsidRDefault="003B7736" w:rsidP="003B7736">
      <w:pPr>
        <w:pStyle w:val="ListParagraph"/>
        <w:numPr>
          <w:ilvl w:val="0"/>
          <w:numId w:val="41"/>
        </w:numPr>
        <w:tabs>
          <w:tab w:val="left" w:pos="0"/>
          <w:tab w:val="left" w:pos="720"/>
          <w:tab w:val="left" w:pos="2520"/>
          <w:tab w:val="left" w:pos="3240"/>
          <w:tab w:val="left" w:pos="3960"/>
          <w:tab w:val="left" w:pos="4680"/>
          <w:tab w:val="left" w:pos="5400"/>
          <w:tab w:val="left" w:pos="6120"/>
          <w:tab w:val="left" w:pos="6840"/>
          <w:tab w:val="left" w:pos="7560"/>
          <w:tab w:val="left" w:pos="8280"/>
          <w:tab w:val="left" w:pos="9000"/>
        </w:tabs>
        <w:ind w:left="0" w:firstLine="0"/>
        <w:jc w:val="both"/>
        <w:rPr>
          <w:lang w:val="mk-MK"/>
        </w:rPr>
      </w:pPr>
      <w:r w:rsidRPr="008C0D66">
        <w:rPr>
          <w:lang w:val="mk-MK"/>
        </w:rPr>
        <w:t xml:space="preserve">Поднесувањето понуди ќе се спроведе преку процедури за купување како што е специфицирано во Упатството на Светска банка: Набавка со средства добиени од </w:t>
      </w:r>
      <w:r w:rsidRPr="009E3D31">
        <w:rPr>
          <w:lang w:val="mk-MK"/>
        </w:rPr>
        <w:t>IBRD заеми и IDA кредити од јануари 2011 г</w:t>
      </w:r>
      <w:r w:rsidRPr="008C0D66">
        <w:rPr>
          <w:lang w:val="mk-MK"/>
        </w:rPr>
        <w:t>одина</w:t>
      </w:r>
      <w:r w:rsidR="009C4180">
        <w:rPr>
          <w:lang w:val="mk-MK"/>
        </w:rPr>
        <w:t xml:space="preserve"> метод купување</w:t>
      </w:r>
      <w:r w:rsidRPr="008C0D66">
        <w:rPr>
          <w:lang w:val="mk-MK"/>
        </w:rPr>
        <w:t>, и е отворен за сите Понудувачи од квалификуваните држави како што е дефинирано во тендерската документација.</w:t>
      </w:r>
    </w:p>
    <w:p w:rsidR="003B7736" w:rsidRPr="008C0D66" w:rsidRDefault="003B7736" w:rsidP="003B7736">
      <w:pPr>
        <w:pStyle w:val="ListParagraph"/>
        <w:tabs>
          <w:tab w:val="left" w:pos="0"/>
          <w:tab w:val="left" w:pos="2520"/>
          <w:tab w:val="left" w:pos="3240"/>
          <w:tab w:val="left" w:pos="3960"/>
          <w:tab w:val="left" w:pos="4680"/>
          <w:tab w:val="left" w:pos="5400"/>
          <w:tab w:val="left" w:pos="6120"/>
          <w:tab w:val="left" w:pos="6840"/>
          <w:tab w:val="left" w:pos="7560"/>
          <w:tab w:val="left" w:pos="8280"/>
          <w:tab w:val="left" w:pos="9000"/>
        </w:tabs>
        <w:ind w:left="0"/>
        <w:jc w:val="both"/>
        <w:rPr>
          <w:lang w:val="mk-MK"/>
        </w:rPr>
      </w:pPr>
    </w:p>
    <w:p w:rsidR="003B7736" w:rsidRPr="008C0D66" w:rsidRDefault="003B7736" w:rsidP="003B7736">
      <w:pPr>
        <w:pStyle w:val="ListParagraph"/>
        <w:numPr>
          <w:ilvl w:val="0"/>
          <w:numId w:val="41"/>
        </w:numPr>
        <w:tabs>
          <w:tab w:val="left" w:pos="0"/>
          <w:tab w:val="left" w:pos="720"/>
          <w:tab w:val="left" w:pos="2520"/>
          <w:tab w:val="left" w:pos="3240"/>
          <w:tab w:val="left" w:pos="3960"/>
          <w:tab w:val="left" w:pos="4680"/>
          <w:tab w:val="left" w:pos="5400"/>
          <w:tab w:val="left" w:pos="6120"/>
          <w:tab w:val="left" w:pos="6840"/>
          <w:tab w:val="left" w:pos="7560"/>
          <w:tab w:val="left" w:pos="8280"/>
          <w:tab w:val="left" w:pos="9000"/>
        </w:tabs>
        <w:ind w:left="0" w:firstLine="0"/>
        <w:jc w:val="both"/>
        <w:rPr>
          <w:lang w:val="mk-MK"/>
        </w:rPr>
      </w:pPr>
      <w:r w:rsidRPr="008C0D66">
        <w:rPr>
          <w:lang w:val="mk-MK"/>
        </w:rPr>
        <w:t xml:space="preserve">Заинтересираните Понудувачи може да добијат дополнителни информации на наведената адреса од </w:t>
      </w:r>
      <w:r w:rsidRPr="008C0D66">
        <w:rPr>
          <w:noProof/>
          <w:spacing w:val="-2"/>
          <w:lang w:val="mk-MK"/>
        </w:rPr>
        <w:t>08:00 до 16:00 часот.</w:t>
      </w:r>
    </w:p>
    <w:p w:rsidR="003B7736" w:rsidRPr="008C0D66" w:rsidRDefault="003B7736" w:rsidP="003B7736">
      <w:pPr>
        <w:jc w:val="both"/>
        <w:rPr>
          <w:lang w:val="mk-MK"/>
        </w:rPr>
      </w:pPr>
    </w:p>
    <w:p w:rsidR="003B7736" w:rsidRPr="00C56DE2" w:rsidRDefault="003B7736" w:rsidP="003B7736">
      <w:pPr>
        <w:ind w:right="-72"/>
        <w:rPr>
          <w:lang w:val="mk-MK"/>
        </w:rPr>
      </w:pPr>
      <w:r>
        <w:rPr>
          <w:lang w:val="mk-MK"/>
        </w:rPr>
        <w:tab/>
      </w:r>
      <w:r w:rsidRPr="00C56DE2">
        <w:rPr>
          <w:lang w:val="mk-MK"/>
        </w:rPr>
        <w:t xml:space="preserve">Општина </w:t>
      </w:r>
      <w:r w:rsidR="00D91B36">
        <w:rPr>
          <w:lang w:val="mk-MK"/>
        </w:rPr>
        <w:t>Крушево</w:t>
      </w:r>
    </w:p>
    <w:p w:rsidR="003B7736" w:rsidRPr="00C56DE2" w:rsidRDefault="003B7736" w:rsidP="003B7736">
      <w:pPr>
        <w:ind w:right="-72"/>
        <w:rPr>
          <w:lang w:val="mk-MK"/>
        </w:rPr>
      </w:pPr>
      <w:r w:rsidRPr="00C56DE2">
        <w:rPr>
          <w:lang w:val="mk-MK"/>
        </w:rPr>
        <w:t xml:space="preserve">            Адреса: </w:t>
      </w:r>
      <w:r w:rsidR="00D91B36">
        <w:rPr>
          <w:lang w:val="mk-MK"/>
        </w:rPr>
        <w:t>Никола Ѓурковиќ</w:t>
      </w:r>
      <w:r w:rsidR="00C56DE2" w:rsidRPr="00C56DE2">
        <w:rPr>
          <w:lang w:val="mk-MK"/>
        </w:rPr>
        <w:t xml:space="preserve">, </w:t>
      </w:r>
      <w:r w:rsidR="00F2514E">
        <w:rPr>
          <w:lang w:val="mk-MK"/>
        </w:rPr>
        <w:t>бр.</w:t>
      </w:r>
      <w:r w:rsidR="00D91B36">
        <w:rPr>
          <w:lang w:val="mk-MK"/>
        </w:rPr>
        <w:t>16а</w:t>
      </w:r>
    </w:p>
    <w:p w:rsidR="003B7736" w:rsidRPr="00C56DE2" w:rsidRDefault="003B7736" w:rsidP="003B7736">
      <w:pPr>
        <w:ind w:right="-72" w:firstLine="720"/>
        <w:rPr>
          <w:lang w:val="mk-MK"/>
        </w:rPr>
      </w:pPr>
      <w:r w:rsidRPr="00C56DE2">
        <w:rPr>
          <w:lang w:val="mk-MK"/>
        </w:rPr>
        <w:t xml:space="preserve">Поштенски фах: </w:t>
      </w:r>
      <w:r w:rsidR="00D91B36">
        <w:rPr>
          <w:lang w:val="mk-MK"/>
        </w:rPr>
        <w:t>7550</w:t>
      </w:r>
    </w:p>
    <w:p w:rsidR="00F2514E" w:rsidRDefault="003B7736" w:rsidP="003B7736">
      <w:pPr>
        <w:ind w:right="-72" w:firstLine="720"/>
        <w:rPr>
          <w:lang w:val="mk-MK"/>
        </w:rPr>
      </w:pPr>
      <w:r w:rsidRPr="00C56DE2">
        <w:rPr>
          <w:lang w:val="mk-MK"/>
        </w:rPr>
        <w:t xml:space="preserve">Тел:/факс </w:t>
      </w:r>
      <w:r w:rsidR="00C56DE2" w:rsidRPr="00C56DE2">
        <w:rPr>
          <w:lang w:val="mk-MK"/>
        </w:rPr>
        <w:t>++</w:t>
      </w:r>
      <w:r w:rsidR="00F2514E">
        <w:rPr>
          <w:lang w:val="mk-MK"/>
        </w:rPr>
        <w:t>389/</w:t>
      </w:r>
      <w:r w:rsidR="00D91B36">
        <w:rPr>
          <w:lang w:val="mk-MK"/>
        </w:rPr>
        <w:t>48 477 061</w:t>
      </w:r>
    </w:p>
    <w:p w:rsidR="003B7736" w:rsidRDefault="00C56DE2" w:rsidP="003B7736">
      <w:pPr>
        <w:ind w:right="-72" w:firstLine="720"/>
      </w:pPr>
      <w:r w:rsidRPr="00C56DE2">
        <w:rPr>
          <w:lang w:val="mk-MK"/>
        </w:rPr>
        <w:t xml:space="preserve">Електронска пошта: </w:t>
      </w:r>
      <w:hyperlink r:id="rId14" w:history="1">
        <w:r w:rsidR="00D91B36" w:rsidRPr="002E1F86">
          <w:rPr>
            <w:rStyle w:val="Hyperlink"/>
          </w:rPr>
          <w:t>tatjana_has@yahoo.com</w:t>
        </w:r>
      </w:hyperlink>
      <w:r w:rsidR="00D91B36">
        <w:t xml:space="preserve">, </w:t>
      </w:r>
      <w:hyperlink r:id="rId15" w:history="1">
        <w:r w:rsidR="00D91B36" w:rsidRPr="002E1F86">
          <w:rPr>
            <w:rStyle w:val="Hyperlink"/>
          </w:rPr>
          <w:t>opstinakrusevo@yahoo.com</w:t>
        </w:r>
      </w:hyperlink>
    </w:p>
    <w:p w:rsidR="003B7736" w:rsidRPr="006709C8" w:rsidRDefault="003B7736" w:rsidP="00D91B36">
      <w:pPr>
        <w:ind w:right="-72" w:firstLine="720"/>
        <w:rPr>
          <w:lang w:val="mk-MK"/>
        </w:rPr>
      </w:pPr>
      <w:r w:rsidRPr="006709C8">
        <w:rPr>
          <w:lang w:val="mk-MK"/>
        </w:rPr>
        <w:t>Република</w:t>
      </w:r>
      <w:r w:rsidR="00F2514E">
        <w:rPr>
          <w:lang w:val="mk-MK"/>
        </w:rPr>
        <w:t xml:space="preserve"> Северна</w:t>
      </w:r>
      <w:r>
        <w:rPr>
          <w:lang w:val="mk-MK"/>
        </w:rPr>
        <w:t xml:space="preserve"> </w:t>
      </w:r>
      <w:r w:rsidRPr="006709C8">
        <w:rPr>
          <w:lang w:val="mk-MK"/>
        </w:rPr>
        <w:t>Македонија</w:t>
      </w:r>
    </w:p>
    <w:p w:rsidR="003B7736" w:rsidRPr="008C0D66" w:rsidRDefault="003B7736" w:rsidP="003B7736">
      <w:pPr>
        <w:rPr>
          <w:rStyle w:val="hps"/>
          <w:lang w:val="mk-MK"/>
        </w:rPr>
      </w:pPr>
    </w:p>
    <w:p w:rsidR="003B7736" w:rsidRPr="008C0D66" w:rsidRDefault="003B7736" w:rsidP="003B7736">
      <w:pPr>
        <w:pStyle w:val="ListParagraph"/>
        <w:numPr>
          <w:ilvl w:val="0"/>
          <w:numId w:val="41"/>
        </w:numPr>
        <w:tabs>
          <w:tab w:val="clear" w:pos="360"/>
          <w:tab w:val="left" w:pos="0"/>
          <w:tab w:val="left" w:pos="720"/>
          <w:tab w:val="left" w:pos="2520"/>
          <w:tab w:val="left" w:pos="3240"/>
          <w:tab w:val="left" w:pos="3960"/>
          <w:tab w:val="left" w:pos="4680"/>
          <w:tab w:val="left" w:pos="5400"/>
          <w:tab w:val="left" w:pos="6120"/>
          <w:tab w:val="left" w:pos="6840"/>
          <w:tab w:val="left" w:pos="7560"/>
          <w:tab w:val="left" w:pos="8280"/>
          <w:tab w:val="left" w:pos="9000"/>
        </w:tabs>
        <w:ind w:left="0" w:firstLine="0"/>
        <w:jc w:val="both"/>
        <w:rPr>
          <w:lang w:val="mk-MK"/>
        </w:rPr>
      </w:pPr>
      <w:r w:rsidRPr="008C0D66">
        <w:rPr>
          <w:lang w:val="mk-MK"/>
        </w:rPr>
        <w:t xml:space="preserve">Заинтересираните Понудувачи </w:t>
      </w:r>
      <w:r w:rsidRPr="00C67FEE">
        <w:rPr>
          <w:lang w:val="mk-MK"/>
        </w:rPr>
        <w:t>бесплатно</w:t>
      </w:r>
      <w:r w:rsidRPr="008C0D66">
        <w:rPr>
          <w:lang w:val="mk-MK"/>
        </w:rPr>
        <w:t xml:space="preserve"> ќе ја добијат комплетната тендерска документација по поднесувањето на писмена апликација на горенаведената адреса.</w:t>
      </w:r>
    </w:p>
    <w:p w:rsidR="003B7736" w:rsidRPr="008C0D66" w:rsidRDefault="003B7736" w:rsidP="003B7736">
      <w:pPr>
        <w:pStyle w:val="ListParagraph"/>
        <w:tabs>
          <w:tab w:val="left" w:pos="0"/>
          <w:tab w:val="left" w:pos="720"/>
          <w:tab w:val="left" w:pos="2520"/>
          <w:tab w:val="left" w:pos="3240"/>
          <w:tab w:val="left" w:pos="3960"/>
          <w:tab w:val="left" w:pos="4680"/>
          <w:tab w:val="left" w:pos="5400"/>
          <w:tab w:val="left" w:pos="6120"/>
          <w:tab w:val="left" w:pos="6840"/>
          <w:tab w:val="left" w:pos="7560"/>
          <w:tab w:val="left" w:pos="8280"/>
          <w:tab w:val="left" w:pos="9000"/>
        </w:tabs>
        <w:ind w:left="0"/>
        <w:jc w:val="both"/>
        <w:rPr>
          <w:lang w:val="mk-MK"/>
        </w:rPr>
      </w:pPr>
    </w:p>
    <w:p w:rsidR="003B7736" w:rsidRPr="00153730" w:rsidRDefault="003B7736" w:rsidP="00153730">
      <w:pPr>
        <w:pStyle w:val="ListParagraph"/>
        <w:numPr>
          <w:ilvl w:val="0"/>
          <w:numId w:val="41"/>
        </w:numPr>
        <w:tabs>
          <w:tab w:val="clear" w:pos="360"/>
          <w:tab w:val="left" w:pos="0"/>
          <w:tab w:val="left" w:pos="720"/>
          <w:tab w:val="left" w:pos="2520"/>
          <w:tab w:val="left" w:pos="3240"/>
          <w:tab w:val="left" w:pos="3960"/>
          <w:tab w:val="left" w:pos="4680"/>
          <w:tab w:val="left" w:pos="5400"/>
          <w:tab w:val="left" w:pos="6120"/>
          <w:tab w:val="left" w:pos="6840"/>
          <w:tab w:val="left" w:pos="7560"/>
          <w:tab w:val="left" w:pos="8280"/>
          <w:tab w:val="left" w:pos="9000"/>
        </w:tabs>
        <w:ind w:left="0" w:firstLine="0"/>
        <w:jc w:val="both"/>
      </w:pPr>
      <w:r w:rsidRPr="000B4B30">
        <w:rPr>
          <w:lang w:val="mk-MK"/>
        </w:rPr>
        <w:t xml:space="preserve">Понудите мора да се достават на горенаведената адреса до </w:t>
      </w:r>
      <w:r w:rsidRPr="000B4B30">
        <w:rPr>
          <w:b/>
          <w:lang w:val="mk-MK"/>
        </w:rPr>
        <w:t>1</w:t>
      </w:r>
      <w:r w:rsidR="000B4B30" w:rsidRPr="000B4B30">
        <w:rPr>
          <w:b/>
        </w:rPr>
        <w:t>4</w:t>
      </w:r>
      <w:r w:rsidRPr="000B4B30">
        <w:rPr>
          <w:b/>
          <w:lang w:val="mk-MK"/>
        </w:rPr>
        <w:t xml:space="preserve">:00, на </w:t>
      </w:r>
      <w:r w:rsidR="000B4B30" w:rsidRPr="000B4B30">
        <w:rPr>
          <w:b/>
        </w:rPr>
        <w:t>1</w:t>
      </w:r>
      <w:r w:rsidR="00684A82">
        <w:rPr>
          <w:b/>
          <w:lang w:val="mk-MK"/>
        </w:rPr>
        <w:t>6</w:t>
      </w:r>
      <w:r w:rsidR="00567E2E" w:rsidRPr="000B4B30">
        <w:rPr>
          <w:b/>
          <w:lang w:val="mk-MK"/>
        </w:rPr>
        <w:t>/0</w:t>
      </w:r>
      <w:r w:rsidR="00D91B36" w:rsidRPr="000B4B30">
        <w:rPr>
          <w:b/>
          <w:lang w:val="mk-MK"/>
        </w:rPr>
        <w:t>6</w:t>
      </w:r>
      <w:r w:rsidR="00F2514E" w:rsidRPr="000B4B30">
        <w:rPr>
          <w:b/>
          <w:lang w:val="mk-MK"/>
        </w:rPr>
        <w:t>/2020</w:t>
      </w:r>
      <w:r w:rsidRPr="000B4B30">
        <w:rPr>
          <w:b/>
          <w:lang w:val="mk-MK"/>
        </w:rPr>
        <w:t>.</w:t>
      </w:r>
      <w:r w:rsidRPr="009C4180">
        <w:rPr>
          <w:lang w:val="mk-MK"/>
        </w:rPr>
        <w:t xml:space="preserve"> Електронско доставување на понуди не е дозволено. Задоцнетите понуди ќе бидат одбиени</w:t>
      </w:r>
      <w:r w:rsidRPr="00FD18E2">
        <w:rPr>
          <w:lang w:val="mk-MK"/>
        </w:rPr>
        <w:t xml:space="preserve">. </w:t>
      </w:r>
    </w:p>
    <w:sectPr w:rsidR="003B7736" w:rsidRPr="00153730" w:rsidSect="00DA1098">
      <w:pgSz w:w="12240" w:h="15840"/>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A9E" w:rsidRDefault="00A11A9E">
      <w:r>
        <w:separator/>
      </w:r>
    </w:p>
  </w:endnote>
  <w:endnote w:type="continuationSeparator" w:id="0">
    <w:p w:rsidR="00A11A9E" w:rsidRDefault="00A11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98" w:rsidRDefault="004233B5">
    <w:pPr>
      <w:pStyle w:val="Footer"/>
      <w:framePr w:wrap="around" w:vAnchor="text" w:hAnchor="margin" w:xAlign="right" w:y="1"/>
      <w:rPr>
        <w:rStyle w:val="PageNumber"/>
      </w:rPr>
    </w:pPr>
    <w:r>
      <w:rPr>
        <w:rStyle w:val="PageNumber"/>
      </w:rPr>
      <w:fldChar w:fldCharType="begin"/>
    </w:r>
    <w:r w:rsidR="001B3998">
      <w:rPr>
        <w:rStyle w:val="PageNumber"/>
      </w:rPr>
      <w:instrText xml:space="preserve">PAGE  </w:instrText>
    </w:r>
    <w:r>
      <w:rPr>
        <w:rStyle w:val="PageNumber"/>
      </w:rPr>
      <w:fldChar w:fldCharType="end"/>
    </w:r>
  </w:p>
  <w:p w:rsidR="001B3998" w:rsidRDefault="001B39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98" w:rsidRDefault="004233B5">
    <w:pPr>
      <w:pStyle w:val="Footer"/>
      <w:framePr w:wrap="around" w:vAnchor="text" w:hAnchor="margin" w:xAlign="right" w:y="1"/>
      <w:rPr>
        <w:rStyle w:val="PageNumber"/>
      </w:rPr>
    </w:pPr>
    <w:r>
      <w:rPr>
        <w:rStyle w:val="PageNumber"/>
      </w:rPr>
      <w:fldChar w:fldCharType="begin"/>
    </w:r>
    <w:r w:rsidR="001B3998">
      <w:rPr>
        <w:rStyle w:val="PageNumber"/>
      </w:rPr>
      <w:instrText xml:space="preserve">PAGE  </w:instrText>
    </w:r>
    <w:r>
      <w:rPr>
        <w:rStyle w:val="PageNumber"/>
      </w:rPr>
      <w:fldChar w:fldCharType="separate"/>
    </w:r>
    <w:r w:rsidR="00684A82">
      <w:rPr>
        <w:rStyle w:val="PageNumber"/>
        <w:noProof/>
      </w:rPr>
      <w:t>12</w:t>
    </w:r>
    <w:r>
      <w:rPr>
        <w:rStyle w:val="PageNumber"/>
      </w:rPr>
      <w:fldChar w:fldCharType="end"/>
    </w:r>
  </w:p>
  <w:p w:rsidR="001B3998" w:rsidRDefault="001B3998">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A9E" w:rsidRDefault="00A11A9E">
      <w:r>
        <w:separator/>
      </w:r>
    </w:p>
  </w:footnote>
  <w:footnote w:type="continuationSeparator" w:id="0">
    <w:p w:rsidR="00A11A9E" w:rsidRDefault="00A11A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00C"/>
    <w:multiLevelType w:val="hybridMultilevel"/>
    <w:tmpl w:val="6250F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4258F0"/>
    <w:multiLevelType w:val="hybridMultilevel"/>
    <w:tmpl w:val="70DE6E28"/>
    <w:lvl w:ilvl="0" w:tplc="B8D2037E">
      <w:start w:val="1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387A57"/>
    <w:multiLevelType w:val="hybridMultilevel"/>
    <w:tmpl w:val="31F03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23A5A"/>
    <w:multiLevelType w:val="hybridMultilevel"/>
    <w:tmpl w:val="969200D2"/>
    <w:lvl w:ilvl="0" w:tplc="6250EEC2">
      <w:start w:val="1"/>
      <w:numFmt w:val="bullet"/>
      <w:lvlText w:val=""/>
      <w:lvlJc w:val="left"/>
      <w:pPr>
        <w:tabs>
          <w:tab w:val="num" w:pos="873"/>
        </w:tabs>
        <w:ind w:left="873" w:hanging="360"/>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CC321E"/>
    <w:multiLevelType w:val="hybridMultilevel"/>
    <w:tmpl w:val="BE4014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2E1D14"/>
    <w:multiLevelType w:val="hybridMultilevel"/>
    <w:tmpl w:val="5EF67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CF26CA"/>
    <w:multiLevelType w:val="singleLevel"/>
    <w:tmpl w:val="0419000F"/>
    <w:lvl w:ilvl="0">
      <w:start w:val="1"/>
      <w:numFmt w:val="decimal"/>
      <w:lvlText w:val="%1."/>
      <w:lvlJc w:val="left"/>
      <w:pPr>
        <w:tabs>
          <w:tab w:val="num" w:pos="450"/>
        </w:tabs>
        <w:ind w:left="450" w:hanging="360"/>
      </w:pPr>
      <w:rPr>
        <w:rFonts w:cs="Times New Roman" w:hint="default"/>
      </w:rPr>
    </w:lvl>
  </w:abstractNum>
  <w:abstractNum w:abstractNumId="7">
    <w:nsid w:val="092D247B"/>
    <w:multiLevelType w:val="hybridMultilevel"/>
    <w:tmpl w:val="6DA0318C"/>
    <w:lvl w:ilvl="0" w:tplc="2356F400">
      <w:start w:val="1"/>
      <w:numFmt w:val="bullet"/>
      <w:lvlText w:val=""/>
      <w:lvlJc w:val="left"/>
      <w:pPr>
        <w:tabs>
          <w:tab w:val="num" w:pos="1980"/>
        </w:tabs>
        <w:ind w:left="19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B2C3D7F"/>
    <w:multiLevelType w:val="hybridMultilevel"/>
    <w:tmpl w:val="5AA28336"/>
    <w:lvl w:ilvl="0" w:tplc="0409000F">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10275B04"/>
    <w:multiLevelType w:val="hybridMultilevel"/>
    <w:tmpl w:val="EA72AC72"/>
    <w:lvl w:ilvl="0" w:tplc="04090003">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2002D4D"/>
    <w:multiLevelType w:val="singleLevel"/>
    <w:tmpl w:val="22D0DA54"/>
    <w:lvl w:ilvl="0">
      <w:start w:val="2"/>
      <w:numFmt w:val="decimal"/>
      <w:lvlText w:val="%1."/>
      <w:lvlJc w:val="left"/>
      <w:pPr>
        <w:tabs>
          <w:tab w:val="num" w:pos="720"/>
        </w:tabs>
        <w:ind w:left="720" w:hanging="720"/>
      </w:pPr>
      <w:rPr>
        <w:rFonts w:cs="Times New Roman" w:hint="default"/>
        <w:b w:val="0"/>
      </w:rPr>
    </w:lvl>
  </w:abstractNum>
  <w:abstractNum w:abstractNumId="11">
    <w:nsid w:val="142A5143"/>
    <w:multiLevelType w:val="hybridMultilevel"/>
    <w:tmpl w:val="991416CE"/>
    <w:lvl w:ilvl="0" w:tplc="1D0E2C2C">
      <w:start w:val="1"/>
      <w:numFmt w:val="decimal"/>
      <w:lvlText w:val="%1."/>
      <w:lvlJc w:val="left"/>
      <w:pPr>
        <w:ind w:left="502"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3256A8B"/>
    <w:multiLevelType w:val="hybridMultilevel"/>
    <w:tmpl w:val="468601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437154E"/>
    <w:multiLevelType w:val="multilevel"/>
    <w:tmpl w:val="D2E2AB5A"/>
    <w:lvl w:ilvl="0">
      <w:start w:val="1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58E775E"/>
    <w:multiLevelType w:val="hybridMultilevel"/>
    <w:tmpl w:val="3110810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261E1214"/>
    <w:multiLevelType w:val="multilevel"/>
    <w:tmpl w:val="F7BEE87C"/>
    <w:lvl w:ilvl="0">
      <w:start w:val="1"/>
      <w:numFmt w:val="lowerRoman"/>
      <w:lvlText w:val="(%1)"/>
      <w:lvlJc w:val="left"/>
      <w:pPr>
        <w:tabs>
          <w:tab w:val="num" w:pos="2160"/>
        </w:tabs>
        <w:ind w:left="2160" w:hanging="72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6">
    <w:nsid w:val="2CBC72F2"/>
    <w:multiLevelType w:val="hybridMultilevel"/>
    <w:tmpl w:val="E1CE5D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30EF7B47"/>
    <w:multiLevelType w:val="hybridMultilevel"/>
    <w:tmpl w:val="2E143DCC"/>
    <w:lvl w:ilvl="0" w:tplc="C6C86030">
      <w:start w:val="1"/>
      <w:numFmt w:val="upperLetter"/>
      <w:lvlText w:val="%1."/>
      <w:lvlJc w:val="left"/>
      <w:pPr>
        <w:tabs>
          <w:tab w:val="num" w:pos="720"/>
        </w:tabs>
        <w:ind w:left="720" w:hanging="360"/>
      </w:pPr>
      <w:rPr>
        <w:rFonts w:cs="Times New Roman" w:hint="default"/>
      </w:rPr>
    </w:lvl>
    <w:lvl w:ilvl="1" w:tplc="0D54AB62">
      <w:start w:val="1"/>
      <w:numFmt w:val="lowerRoman"/>
      <w:lvlText w:val="(%2)"/>
      <w:lvlJc w:val="left"/>
      <w:pPr>
        <w:tabs>
          <w:tab w:val="num" w:pos="1800"/>
        </w:tabs>
        <w:ind w:left="1800" w:hanging="720"/>
      </w:pPr>
      <w:rPr>
        <w:rFonts w:ascii="Arial" w:hAnsi="Arial" w:cs="Times New Roman" w:hint="default"/>
        <w:b w:val="0"/>
        <w:i w:val="0"/>
        <w:sz w:val="22"/>
      </w:rPr>
    </w:lvl>
    <w:lvl w:ilvl="2" w:tplc="F48AD938">
      <w:start w:val="1"/>
      <w:numFmt w:val="decimal"/>
      <w:lvlText w:val="%3."/>
      <w:lvlJc w:val="left"/>
      <w:pPr>
        <w:tabs>
          <w:tab w:val="num" w:pos="2340"/>
        </w:tabs>
        <w:ind w:left="2340" w:hanging="360"/>
      </w:pPr>
      <w:rPr>
        <w:rFonts w:cs="Times New Roman" w:hint="default"/>
      </w:rPr>
    </w:lvl>
    <w:lvl w:ilvl="3" w:tplc="A49092E6">
      <w:start w:val="1"/>
      <w:numFmt w:val="upperLetter"/>
      <w:lvlText w:val="(%4)"/>
      <w:lvlJc w:val="left"/>
      <w:pPr>
        <w:tabs>
          <w:tab w:val="num" w:pos="2940"/>
        </w:tabs>
        <w:ind w:left="2940" w:hanging="420"/>
      </w:pPr>
      <w:rPr>
        <w:rFonts w:cs="Times New Roman" w:hint="default"/>
      </w:rPr>
    </w:lvl>
    <w:lvl w:ilvl="4" w:tplc="44D29414">
      <w:start w:val="1"/>
      <w:numFmt w:val="lowerLetter"/>
      <w:lvlText w:val="(%5)"/>
      <w:lvlJc w:val="left"/>
      <w:pPr>
        <w:tabs>
          <w:tab w:val="num" w:pos="3960"/>
        </w:tabs>
        <w:ind w:left="3960" w:hanging="720"/>
      </w:pPr>
      <w:rPr>
        <w:rFonts w:cs="Times New Roman" w:hint="default"/>
      </w:rPr>
    </w:lvl>
    <w:lvl w:ilvl="5" w:tplc="79B8015E">
      <w:start w:val="1"/>
      <w:numFmt w:val="lowerRoman"/>
      <w:lvlText w:val="(%6)"/>
      <w:lvlJc w:val="left"/>
      <w:pPr>
        <w:tabs>
          <w:tab w:val="num" w:pos="4860"/>
        </w:tabs>
        <w:ind w:left="4860" w:hanging="720"/>
      </w:pPr>
      <w:rPr>
        <w:rFonts w:ascii="Arial" w:hAnsi="Arial" w:cs="Times New Roman" w:hint="default"/>
        <w:b w:val="0"/>
        <w:i w:val="0"/>
        <w:sz w:val="22"/>
      </w:rPr>
    </w:lvl>
    <w:lvl w:ilvl="6" w:tplc="05225DD4">
      <w:start w:val="1"/>
      <w:numFmt w:val="lowerRoman"/>
      <w:lvlText w:val="%7."/>
      <w:lvlJc w:val="left"/>
      <w:pPr>
        <w:tabs>
          <w:tab w:val="num" w:pos="5400"/>
        </w:tabs>
        <w:ind w:left="5400" w:hanging="720"/>
      </w:pPr>
      <w:rPr>
        <w:rFonts w:cs="Times New Roman" w:hint="default"/>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24D0006"/>
    <w:multiLevelType w:val="hybridMultilevel"/>
    <w:tmpl w:val="41B2972A"/>
    <w:lvl w:ilvl="0" w:tplc="6B004AB6">
      <w:start w:val="1"/>
      <w:numFmt w:val="bullet"/>
      <w:lvlText w:val=""/>
      <w:lvlJc w:val="left"/>
      <w:pPr>
        <w:tabs>
          <w:tab w:val="num" w:pos="417"/>
        </w:tabs>
        <w:ind w:left="417"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769E0008">
      <w:start w:val="1"/>
      <w:numFmt w:val="bullet"/>
      <w:lvlText w:val=""/>
      <w:lvlJc w:val="left"/>
      <w:pPr>
        <w:tabs>
          <w:tab w:val="num" w:pos="2160"/>
        </w:tabs>
        <w:ind w:left="2160" w:hanging="360"/>
      </w:pPr>
      <w:rPr>
        <w:rFonts w:ascii="Wingdings" w:hAnsi="Wingdings" w:hint="default"/>
        <w:sz w:val="1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D71F29"/>
    <w:multiLevelType w:val="hybridMultilevel"/>
    <w:tmpl w:val="4FA01FD2"/>
    <w:lvl w:ilvl="0" w:tplc="48A2FC06">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86D7994"/>
    <w:multiLevelType w:val="hybridMultilevel"/>
    <w:tmpl w:val="D99A66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D162884"/>
    <w:multiLevelType w:val="hybridMultilevel"/>
    <w:tmpl w:val="F2F66378"/>
    <w:lvl w:ilvl="0" w:tplc="727ED6E2">
      <w:start w:val="1"/>
      <w:numFmt w:val="decimal"/>
      <w:lvlText w:val="%1."/>
      <w:lvlJc w:val="left"/>
      <w:pPr>
        <w:tabs>
          <w:tab w:val="num" w:pos="1080"/>
        </w:tabs>
        <w:ind w:left="1080" w:hanging="720"/>
      </w:pPr>
      <w:rPr>
        <w:rFonts w:cs="Times New Roman" w:hint="default"/>
        <w:b w:val="0"/>
        <w:u w:val="none"/>
      </w:rPr>
    </w:lvl>
    <w:lvl w:ilvl="1" w:tplc="30D4A14C">
      <w:start w:val="1"/>
      <w:numFmt w:val="lowerRoman"/>
      <w:lvlText w:val="(%2)"/>
      <w:lvlJc w:val="left"/>
      <w:pPr>
        <w:tabs>
          <w:tab w:val="num" w:pos="1800"/>
        </w:tabs>
        <w:ind w:left="1800" w:hanging="720"/>
      </w:pPr>
      <w:rPr>
        <w:rFonts w:cs="Times New Roman" w:hint="default"/>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EED55AC"/>
    <w:multiLevelType w:val="singleLevel"/>
    <w:tmpl w:val="30D4A14C"/>
    <w:lvl w:ilvl="0">
      <w:start w:val="1"/>
      <w:numFmt w:val="lowerRoman"/>
      <w:lvlText w:val="(%1)"/>
      <w:lvlJc w:val="left"/>
      <w:pPr>
        <w:tabs>
          <w:tab w:val="num" w:pos="1440"/>
        </w:tabs>
        <w:ind w:left="1440" w:hanging="720"/>
      </w:pPr>
      <w:rPr>
        <w:rFonts w:cs="Times New Roman" w:hint="default"/>
      </w:rPr>
    </w:lvl>
  </w:abstractNum>
  <w:abstractNum w:abstractNumId="23">
    <w:nsid w:val="43107525"/>
    <w:multiLevelType w:val="hybridMultilevel"/>
    <w:tmpl w:val="1A300E1E"/>
    <w:lvl w:ilvl="0" w:tplc="30D4A14C">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44176692"/>
    <w:multiLevelType w:val="hybridMultilevel"/>
    <w:tmpl w:val="951E336E"/>
    <w:lvl w:ilvl="0" w:tplc="508C6506">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4F6499E"/>
    <w:multiLevelType w:val="hybridMultilevel"/>
    <w:tmpl w:val="CD60618E"/>
    <w:lvl w:ilvl="0" w:tplc="042F0001">
      <w:start w:val="1"/>
      <w:numFmt w:val="bullet"/>
      <w:lvlText w:val=""/>
      <w:lvlJc w:val="left"/>
      <w:pPr>
        <w:ind w:left="1800" w:hanging="360"/>
      </w:pPr>
      <w:rPr>
        <w:rFonts w:ascii="Symbol" w:hAnsi="Symbol"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26">
    <w:nsid w:val="4575653C"/>
    <w:multiLevelType w:val="hybridMultilevel"/>
    <w:tmpl w:val="09763838"/>
    <w:lvl w:ilvl="0" w:tplc="0409000F">
      <w:start w:val="1"/>
      <w:numFmt w:val="decimal"/>
      <w:lvlText w:val="%1."/>
      <w:lvlJc w:val="left"/>
      <w:pPr>
        <w:tabs>
          <w:tab w:val="num" w:pos="720"/>
        </w:tabs>
        <w:ind w:left="720" w:hanging="360"/>
      </w:pPr>
      <w:rPr>
        <w:rFonts w:cs="Times New Roman" w:hint="default"/>
      </w:rPr>
    </w:lvl>
    <w:lvl w:ilvl="1" w:tplc="456EF41C">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63C2739"/>
    <w:multiLevelType w:val="hybridMultilevel"/>
    <w:tmpl w:val="F42CBB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3CC100B"/>
    <w:multiLevelType w:val="hybridMultilevel"/>
    <w:tmpl w:val="6B30A8FE"/>
    <w:lvl w:ilvl="0" w:tplc="A9B2A45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573E7E0E">
      <w:start w:val="1"/>
      <w:numFmt w:val="bullet"/>
      <w:lvlText w:val=""/>
      <w:lvlJc w:val="left"/>
      <w:pPr>
        <w:tabs>
          <w:tab w:val="num" w:pos="417"/>
        </w:tabs>
        <w:ind w:left="417" w:hanging="360"/>
      </w:pPr>
      <w:rPr>
        <w:rFonts w:ascii="Symbol" w:hAnsi="Symbol" w:hint="default"/>
        <w:sz w:val="14"/>
      </w:rPr>
    </w:lvl>
    <w:lvl w:ilvl="3" w:tplc="04090001">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156ED"/>
    <w:multiLevelType w:val="singleLevel"/>
    <w:tmpl w:val="04190017"/>
    <w:lvl w:ilvl="0">
      <w:start w:val="1"/>
      <w:numFmt w:val="lowerLetter"/>
      <w:lvlText w:val="%1)"/>
      <w:lvlJc w:val="left"/>
      <w:pPr>
        <w:tabs>
          <w:tab w:val="num" w:pos="900"/>
        </w:tabs>
        <w:ind w:left="900" w:hanging="360"/>
      </w:pPr>
      <w:rPr>
        <w:rFonts w:cs="Times New Roman" w:hint="default"/>
      </w:rPr>
    </w:lvl>
  </w:abstractNum>
  <w:abstractNum w:abstractNumId="30">
    <w:nsid w:val="59A25D42"/>
    <w:multiLevelType w:val="hybridMultilevel"/>
    <w:tmpl w:val="349A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DC79DD"/>
    <w:multiLevelType w:val="hybridMultilevel"/>
    <w:tmpl w:val="D9682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C83455F"/>
    <w:multiLevelType w:val="hybridMultilevel"/>
    <w:tmpl w:val="D2E2AB5A"/>
    <w:lvl w:ilvl="0" w:tplc="0B30A990">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0A43381"/>
    <w:multiLevelType w:val="hybridMultilevel"/>
    <w:tmpl w:val="E18C6B08"/>
    <w:lvl w:ilvl="0" w:tplc="B922EB56">
      <w:start w:val="9"/>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20B13B3"/>
    <w:multiLevelType w:val="hybridMultilevel"/>
    <w:tmpl w:val="28C6AF66"/>
    <w:lvl w:ilvl="0" w:tplc="AA421D8E">
      <w:start w:val="1000"/>
      <w:numFmt w:val="decimal"/>
      <w:lvlText w:val="%1"/>
      <w:lvlJc w:val="left"/>
      <w:pPr>
        <w:tabs>
          <w:tab w:val="num" w:pos="1851"/>
        </w:tabs>
        <w:ind w:left="1851" w:hanging="570"/>
      </w:pPr>
      <w:rPr>
        <w:rFonts w:cs="Times New Roman" w:hint="default"/>
      </w:rPr>
    </w:lvl>
    <w:lvl w:ilvl="1" w:tplc="04090019" w:tentative="1">
      <w:start w:val="1"/>
      <w:numFmt w:val="lowerLetter"/>
      <w:lvlText w:val="%2."/>
      <w:lvlJc w:val="left"/>
      <w:pPr>
        <w:tabs>
          <w:tab w:val="num" w:pos="2361"/>
        </w:tabs>
        <w:ind w:left="2361" w:hanging="360"/>
      </w:pPr>
      <w:rPr>
        <w:rFonts w:cs="Times New Roman"/>
      </w:rPr>
    </w:lvl>
    <w:lvl w:ilvl="2" w:tplc="0409001B" w:tentative="1">
      <w:start w:val="1"/>
      <w:numFmt w:val="lowerRoman"/>
      <w:lvlText w:val="%3."/>
      <w:lvlJc w:val="right"/>
      <w:pPr>
        <w:tabs>
          <w:tab w:val="num" w:pos="3081"/>
        </w:tabs>
        <w:ind w:left="3081" w:hanging="180"/>
      </w:pPr>
      <w:rPr>
        <w:rFonts w:cs="Times New Roman"/>
      </w:rPr>
    </w:lvl>
    <w:lvl w:ilvl="3" w:tplc="0409000F" w:tentative="1">
      <w:start w:val="1"/>
      <w:numFmt w:val="decimal"/>
      <w:lvlText w:val="%4."/>
      <w:lvlJc w:val="left"/>
      <w:pPr>
        <w:tabs>
          <w:tab w:val="num" w:pos="3801"/>
        </w:tabs>
        <w:ind w:left="3801" w:hanging="360"/>
      </w:pPr>
      <w:rPr>
        <w:rFonts w:cs="Times New Roman"/>
      </w:rPr>
    </w:lvl>
    <w:lvl w:ilvl="4" w:tplc="04090019" w:tentative="1">
      <w:start w:val="1"/>
      <w:numFmt w:val="lowerLetter"/>
      <w:lvlText w:val="%5."/>
      <w:lvlJc w:val="left"/>
      <w:pPr>
        <w:tabs>
          <w:tab w:val="num" w:pos="4521"/>
        </w:tabs>
        <w:ind w:left="4521" w:hanging="360"/>
      </w:pPr>
      <w:rPr>
        <w:rFonts w:cs="Times New Roman"/>
      </w:rPr>
    </w:lvl>
    <w:lvl w:ilvl="5" w:tplc="0409001B" w:tentative="1">
      <w:start w:val="1"/>
      <w:numFmt w:val="lowerRoman"/>
      <w:lvlText w:val="%6."/>
      <w:lvlJc w:val="right"/>
      <w:pPr>
        <w:tabs>
          <w:tab w:val="num" w:pos="5241"/>
        </w:tabs>
        <w:ind w:left="5241" w:hanging="180"/>
      </w:pPr>
      <w:rPr>
        <w:rFonts w:cs="Times New Roman"/>
      </w:rPr>
    </w:lvl>
    <w:lvl w:ilvl="6" w:tplc="0409000F" w:tentative="1">
      <w:start w:val="1"/>
      <w:numFmt w:val="decimal"/>
      <w:lvlText w:val="%7."/>
      <w:lvlJc w:val="left"/>
      <w:pPr>
        <w:tabs>
          <w:tab w:val="num" w:pos="5961"/>
        </w:tabs>
        <w:ind w:left="5961" w:hanging="360"/>
      </w:pPr>
      <w:rPr>
        <w:rFonts w:cs="Times New Roman"/>
      </w:rPr>
    </w:lvl>
    <w:lvl w:ilvl="7" w:tplc="04090019" w:tentative="1">
      <w:start w:val="1"/>
      <w:numFmt w:val="lowerLetter"/>
      <w:lvlText w:val="%8."/>
      <w:lvlJc w:val="left"/>
      <w:pPr>
        <w:tabs>
          <w:tab w:val="num" w:pos="6681"/>
        </w:tabs>
        <w:ind w:left="6681" w:hanging="360"/>
      </w:pPr>
      <w:rPr>
        <w:rFonts w:cs="Times New Roman"/>
      </w:rPr>
    </w:lvl>
    <w:lvl w:ilvl="8" w:tplc="0409001B" w:tentative="1">
      <w:start w:val="1"/>
      <w:numFmt w:val="lowerRoman"/>
      <w:lvlText w:val="%9."/>
      <w:lvlJc w:val="right"/>
      <w:pPr>
        <w:tabs>
          <w:tab w:val="num" w:pos="7401"/>
        </w:tabs>
        <w:ind w:left="7401" w:hanging="180"/>
      </w:pPr>
      <w:rPr>
        <w:rFonts w:cs="Times New Roman"/>
      </w:rPr>
    </w:lvl>
  </w:abstractNum>
  <w:abstractNum w:abstractNumId="35">
    <w:nsid w:val="6632575C"/>
    <w:multiLevelType w:val="hybridMultilevel"/>
    <w:tmpl w:val="6486C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7724CF"/>
    <w:multiLevelType w:val="hybridMultilevel"/>
    <w:tmpl w:val="1784AAC6"/>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7">
    <w:nsid w:val="6F5A15AD"/>
    <w:multiLevelType w:val="hybridMultilevel"/>
    <w:tmpl w:val="8DBE576C"/>
    <w:lvl w:ilvl="0" w:tplc="2356F400">
      <w:start w:val="1"/>
      <w:numFmt w:val="bullet"/>
      <w:lvlText w:val=""/>
      <w:lvlJc w:val="left"/>
      <w:pPr>
        <w:tabs>
          <w:tab w:val="num" w:pos="1980"/>
        </w:tabs>
        <w:ind w:left="19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1528B0"/>
    <w:multiLevelType w:val="hybridMultilevel"/>
    <w:tmpl w:val="C542F812"/>
    <w:lvl w:ilvl="0" w:tplc="70503220">
      <w:start w:val="1"/>
      <w:numFmt w:val="decimal"/>
      <w:lvlText w:val="%1."/>
      <w:lvlJc w:val="left"/>
      <w:pPr>
        <w:tabs>
          <w:tab w:val="num" w:pos="360"/>
        </w:tabs>
        <w:ind w:left="360" w:hanging="360"/>
      </w:pPr>
      <w:rPr>
        <w:rFonts w:cs="Times New Roman" w:hint="default"/>
      </w:rPr>
    </w:lvl>
    <w:lvl w:ilvl="1" w:tplc="EE2C9DCA">
      <w:start w:val="1"/>
      <w:numFmt w:val="upperLetter"/>
      <w:lvlText w:val="(%2)"/>
      <w:lvlJc w:val="left"/>
      <w:pPr>
        <w:tabs>
          <w:tab w:val="num" w:pos="1095"/>
        </w:tabs>
        <w:ind w:left="1095" w:hanging="375"/>
      </w:pPr>
      <w:rPr>
        <w:rFonts w:cs="Times New Roman" w:hint="default"/>
      </w:rPr>
    </w:lvl>
    <w:lvl w:ilvl="2" w:tplc="93DE2444">
      <w:start w:val="1"/>
      <w:numFmt w:val="lowerLetter"/>
      <w:lvlText w:val="(%3)"/>
      <w:lvlJc w:val="left"/>
      <w:pPr>
        <w:tabs>
          <w:tab w:val="num" w:pos="1980"/>
        </w:tabs>
        <w:ind w:left="1980" w:hanging="360"/>
      </w:pPr>
      <w:rPr>
        <w:rFonts w:cs="Times New Roman" w:hint="default"/>
      </w:rPr>
    </w:lvl>
    <w:lvl w:ilvl="3" w:tplc="0419000F">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9">
    <w:nsid w:val="70C03D39"/>
    <w:multiLevelType w:val="hybridMultilevel"/>
    <w:tmpl w:val="F4ECB338"/>
    <w:lvl w:ilvl="0" w:tplc="37A62B28">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2C41E64"/>
    <w:multiLevelType w:val="hybridMultilevel"/>
    <w:tmpl w:val="44ACFA62"/>
    <w:lvl w:ilvl="0" w:tplc="2356F400">
      <w:start w:val="1"/>
      <w:numFmt w:val="bullet"/>
      <w:lvlText w:val=""/>
      <w:lvlJc w:val="left"/>
      <w:pPr>
        <w:tabs>
          <w:tab w:val="num" w:pos="1980"/>
        </w:tabs>
        <w:ind w:left="19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6B1D51"/>
    <w:multiLevelType w:val="hybridMultilevel"/>
    <w:tmpl w:val="BD8E86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B05D53"/>
    <w:multiLevelType w:val="hybridMultilevel"/>
    <w:tmpl w:val="2760EF6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97E1710"/>
    <w:multiLevelType w:val="singleLevel"/>
    <w:tmpl w:val="B030C604"/>
    <w:lvl w:ilvl="0">
      <w:start w:val="1"/>
      <w:numFmt w:val="bullet"/>
      <w:lvlText w:val=""/>
      <w:lvlJc w:val="left"/>
      <w:pPr>
        <w:tabs>
          <w:tab w:val="num" w:pos="360"/>
        </w:tabs>
        <w:ind w:left="360" w:hanging="360"/>
      </w:pPr>
      <w:rPr>
        <w:rFonts w:ascii="Symbol" w:hAnsi="Symbol" w:hint="default"/>
      </w:rPr>
    </w:lvl>
  </w:abstractNum>
  <w:abstractNum w:abstractNumId="44">
    <w:nsid w:val="7D370B0C"/>
    <w:multiLevelType w:val="hybridMultilevel"/>
    <w:tmpl w:val="C0E82F66"/>
    <w:lvl w:ilvl="0" w:tplc="508C650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6"/>
  </w:num>
  <w:num w:numId="3">
    <w:abstractNumId w:val="29"/>
  </w:num>
  <w:num w:numId="4">
    <w:abstractNumId w:val="12"/>
  </w:num>
  <w:num w:numId="5">
    <w:abstractNumId w:val="22"/>
  </w:num>
  <w:num w:numId="6">
    <w:abstractNumId w:val="38"/>
  </w:num>
  <w:num w:numId="7">
    <w:abstractNumId w:val="33"/>
  </w:num>
  <w:num w:numId="8">
    <w:abstractNumId w:val="32"/>
  </w:num>
  <w:num w:numId="9">
    <w:abstractNumId w:val="10"/>
  </w:num>
  <w:num w:numId="10">
    <w:abstractNumId w:val="3"/>
  </w:num>
  <w:num w:numId="11">
    <w:abstractNumId w:val="42"/>
  </w:num>
  <w:num w:numId="12">
    <w:abstractNumId w:val="27"/>
  </w:num>
  <w:num w:numId="13">
    <w:abstractNumId w:val="21"/>
  </w:num>
  <w:num w:numId="14">
    <w:abstractNumId w:val="8"/>
  </w:num>
  <w:num w:numId="15">
    <w:abstractNumId w:val="15"/>
  </w:num>
  <w:num w:numId="16">
    <w:abstractNumId w:val="19"/>
  </w:num>
  <w:num w:numId="17">
    <w:abstractNumId w:val="7"/>
  </w:num>
  <w:num w:numId="18">
    <w:abstractNumId w:val="17"/>
  </w:num>
  <w:num w:numId="19">
    <w:abstractNumId w:val="37"/>
  </w:num>
  <w:num w:numId="20">
    <w:abstractNumId w:val="28"/>
  </w:num>
  <w:num w:numId="21">
    <w:abstractNumId w:val="18"/>
  </w:num>
  <w:num w:numId="22">
    <w:abstractNumId w:val="40"/>
  </w:num>
  <w:num w:numId="23">
    <w:abstractNumId w:val="23"/>
  </w:num>
  <w:num w:numId="24">
    <w:abstractNumId w:val="39"/>
  </w:num>
  <w:num w:numId="25">
    <w:abstractNumId w:val="13"/>
  </w:num>
  <w:num w:numId="26">
    <w:abstractNumId w:val="1"/>
  </w:num>
  <w:num w:numId="27">
    <w:abstractNumId w:val="34"/>
  </w:num>
  <w:num w:numId="28">
    <w:abstractNumId w:val="43"/>
  </w:num>
  <w:num w:numId="29">
    <w:abstractNumId w:val="44"/>
  </w:num>
  <w:num w:numId="30">
    <w:abstractNumId w:val="11"/>
  </w:num>
  <w:num w:numId="31">
    <w:abstractNumId w:val="16"/>
  </w:num>
  <w:num w:numId="32">
    <w:abstractNumId w:val="41"/>
  </w:num>
  <w:num w:numId="33">
    <w:abstractNumId w:val="31"/>
  </w:num>
  <w:num w:numId="34">
    <w:abstractNumId w:val="0"/>
  </w:num>
  <w:num w:numId="35">
    <w:abstractNumId w:val="20"/>
  </w:num>
  <w:num w:numId="36">
    <w:abstractNumId w:val="24"/>
  </w:num>
  <w:num w:numId="37">
    <w:abstractNumId w:val="30"/>
  </w:num>
  <w:num w:numId="38">
    <w:abstractNumId w:val="9"/>
  </w:num>
  <w:num w:numId="39">
    <w:abstractNumId w:val="4"/>
  </w:num>
  <w:num w:numId="40">
    <w:abstractNumId w:val="5"/>
  </w:num>
  <w:num w:numId="41">
    <w:abstractNumId w:val="36"/>
  </w:num>
  <w:num w:numId="42">
    <w:abstractNumId w:val="14"/>
  </w:num>
  <w:num w:numId="43">
    <w:abstractNumId w:val="25"/>
  </w:num>
  <w:num w:numId="44">
    <w:abstractNumId w:val="2"/>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2C35D5"/>
    <w:rsid w:val="000003AF"/>
    <w:rsid w:val="00001B15"/>
    <w:rsid w:val="00003EE1"/>
    <w:rsid w:val="00027E28"/>
    <w:rsid w:val="00030DD2"/>
    <w:rsid w:val="00031661"/>
    <w:rsid w:val="00043D01"/>
    <w:rsid w:val="000503E8"/>
    <w:rsid w:val="00050E37"/>
    <w:rsid w:val="00051009"/>
    <w:rsid w:val="00052C00"/>
    <w:rsid w:val="000624EF"/>
    <w:rsid w:val="00073A98"/>
    <w:rsid w:val="000B066F"/>
    <w:rsid w:val="000B396A"/>
    <w:rsid w:val="000B4B30"/>
    <w:rsid w:val="000C4D2F"/>
    <w:rsid w:val="000D4413"/>
    <w:rsid w:val="000E5C4C"/>
    <w:rsid w:val="000F363D"/>
    <w:rsid w:val="000F6B8F"/>
    <w:rsid w:val="00100526"/>
    <w:rsid w:val="00103A03"/>
    <w:rsid w:val="00103A2A"/>
    <w:rsid w:val="0011609E"/>
    <w:rsid w:val="00122404"/>
    <w:rsid w:val="00130445"/>
    <w:rsid w:val="00142EF6"/>
    <w:rsid w:val="0014399D"/>
    <w:rsid w:val="001443BE"/>
    <w:rsid w:val="0014605B"/>
    <w:rsid w:val="00152810"/>
    <w:rsid w:val="00153730"/>
    <w:rsid w:val="00156CFA"/>
    <w:rsid w:val="00157F3C"/>
    <w:rsid w:val="00162593"/>
    <w:rsid w:val="0016272F"/>
    <w:rsid w:val="001727D8"/>
    <w:rsid w:val="001825D5"/>
    <w:rsid w:val="001B1F3A"/>
    <w:rsid w:val="001B3998"/>
    <w:rsid w:val="001C1560"/>
    <w:rsid w:val="001C3CF3"/>
    <w:rsid w:val="001C7C73"/>
    <w:rsid w:val="001D6686"/>
    <w:rsid w:val="001E3423"/>
    <w:rsid w:val="001E3F42"/>
    <w:rsid w:val="001E430C"/>
    <w:rsid w:val="001F63E4"/>
    <w:rsid w:val="00220999"/>
    <w:rsid w:val="002234E7"/>
    <w:rsid w:val="002436D5"/>
    <w:rsid w:val="00252CFC"/>
    <w:rsid w:val="00254232"/>
    <w:rsid w:val="00271436"/>
    <w:rsid w:val="00277751"/>
    <w:rsid w:val="0028214A"/>
    <w:rsid w:val="00282952"/>
    <w:rsid w:val="002A2AD5"/>
    <w:rsid w:val="002A729C"/>
    <w:rsid w:val="002C0609"/>
    <w:rsid w:val="002C35D5"/>
    <w:rsid w:val="002C67BE"/>
    <w:rsid w:val="002C69A8"/>
    <w:rsid w:val="002C7358"/>
    <w:rsid w:val="002D3472"/>
    <w:rsid w:val="002E626F"/>
    <w:rsid w:val="002F38E4"/>
    <w:rsid w:val="002F3E05"/>
    <w:rsid w:val="00303C6D"/>
    <w:rsid w:val="003106AD"/>
    <w:rsid w:val="003107BB"/>
    <w:rsid w:val="00310C70"/>
    <w:rsid w:val="00315390"/>
    <w:rsid w:val="00321D3E"/>
    <w:rsid w:val="0033750F"/>
    <w:rsid w:val="003508C3"/>
    <w:rsid w:val="00350D89"/>
    <w:rsid w:val="0035438B"/>
    <w:rsid w:val="00362601"/>
    <w:rsid w:val="00367569"/>
    <w:rsid w:val="00371D13"/>
    <w:rsid w:val="00373119"/>
    <w:rsid w:val="00377F7B"/>
    <w:rsid w:val="003811F0"/>
    <w:rsid w:val="00383021"/>
    <w:rsid w:val="00396513"/>
    <w:rsid w:val="003A5450"/>
    <w:rsid w:val="003A5D22"/>
    <w:rsid w:val="003A70F9"/>
    <w:rsid w:val="003B7736"/>
    <w:rsid w:val="003C2904"/>
    <w:rsid w:val="003D5706"/>
    <w:rsid w:val="003D6FE0"/>
    <w:rsid w:val="003D79A2"/>
    <w:rsid w:val="003F37D3"/>
    <w:rsid w:val="00415E49"/>
    <w:rsid w:val="00421DAC"/>
    <w:rsid w:val="004233B5"/>
    <w:rsid w:val="00430631"/>
    <w:rsid w:val="00431804"/>
    <w:rsid w:val="004342E3"/>
    <w:rsid w:val="0043437B"/>
    <w:rsid w:val="00434993"/>
    <w:rsid w:val="00443A4F"/>
    <w:rsid w:val="0044629D"/>
    <w:rsid w:val="004501B3"/>
    <w:rsid w:val="00457B38"/>
    <w:rsid w:val="004632FE"/>
    <w:rsid w:val="004728F6"/>
    <w:rsid w:val="00480314"/>
    <w:rsid w:val="00481273"/>
    <w:rsid w:val="00486250"/>
    <w:rsid w:val="004938B2"/>
    <w:rsid w:val="00493F73"/>
    <w:rsid w:val="00496207"/>
    <w:rsid w:val="004A2158"/>
    <w:rsid w:val="004C7F3C"/>
    <w:rsid w:val="004D16BB"/>
    <w:rsid w:val="004D3556"/>
    <w:rsid w:val="004D45EC"/>
    <w:rsid w:val="004F195C"/>
    <w:rsid w:val="004F2BB3"/>
    <w:rsid w:val="004F53A1"/>
    <w:rsid w:val="00506884"/>
    <w:rsid w:val="0051539A"/>
    <w:rsid w:val="0052102F"/>
    <w:rsid w:val="005210FF"/>
    <w:rsid w:val="0052315A"/>
    <w:rsid w:val="00526917"/>
    <w:rsid w:val="005313DF"/>
    <w:rsid w:val="00533DC7"/>
    <w:rsid w:val="0054073D"/>
    <w:rsid w:val="0056081A"/>
    <w:rsid w:val="005619AC"/>
    <w:rsid w:val="005639DE"/>
    <w:rsid w:val="00567E2E"/>
    <w:rsid w:val="00572880"/>
    <w:rsid w:val="00574A59"/>
    <w:rsid w:val="00574BB5"/>
    <w:rsid w:val="0057638D"/>
    <w:rsid w:val="005812CD"/>
    <w:rsid w:val="00597828"/>
    <w:rsid w:val="005A32CC"/>
    <w:rsid w:val="005A75D2"/>
    <w:rsid w:val="005B0F20"/>
    <w:rsid w:val="005B6E1F"/>
    <w:rsid w:val="005C1A4C"/>
    <w:rsid w:val="005C4281"/>
    <w:rsid w:val="005C44D7"/>
    <w:rsid w:val="005C54F4"/>
    <w:rsid w:val="005C681E"/>
    <w:rsid w:val="005E3BC2"/>
    <w:rsid w:val="005E3C78"/>
    <w:rsid w:val="005F0327"/>
    <w:rsid w:val="006142B5"/>
    <w:rsid w:val="00651C5F"/>
    <w:rsid w:val="00666FF3"/>
    <w:rsid w:val="00672AE9"/>
    <w:rsid w:val="00673FDC"/>
    <w:rsid w:val="00684A82"/>
    <w:rsid w:val="00686503"/>
    <w:rsid w:val="0069009F"/>
    <w:rsid w:val="006A1039"/>
    <w:rsid w:val="006B625F"/>
    <w:rsid w:val="006C253A"/>
    <w:rsid w:val="006C39EB"/>
    <w:rsid w:val="006C3FBB"/>
    <w:rsid w:val="006D2B88"/>
    <w:rsid w:val="006E1CDF"/>
    <w:rsid w:val="006F7D44"/>
    <w:rsid w:val="00701C20"/>
    <w:rsid w:val="00703EE2"/>
    <w:rsid w:val="00710430"/>
    <w:rsid w:val="00727BAA"/>
    <w:rsid w:val="00745D9A"/>
    <w:rsid w:val="00757FA3"/>
    <w:rsid w:val="00771159"/>
    <w:rsid w:val="00774121"/>
    <w:rsid w:val="00775C06"/>
    <w:rsid w:val="00775F59"/>
    <w:rsid w:val="0078160F"/>
    <w:rsid w:val="007953FB"/>
    <w:rsid w:val="007A21AE"/>
    <w:rsid w:val="007A2E73"/>
    <w:rsid w:val="007A455B"/>
    <w:rsid w:val="007B0019"/>
    <w:rsid w:val="007B4CBF"/>
    <w:rsid w:val="007D047C"/>
    <w:rsid w:val="007D1AAD"/>
    <w:rsid w:val="007D6546"/>
    <w:rsid w:val="007D7062"/>
    <w:rsid w:val="007E77A3"/>
    <w:rsid w:val="007E7F96"/>
    <w:rsid w:val="007F43EB"/>
    <w:rsid w:val="007F5EE5"/>
    <w:rsid w:val="00811062"/>
    <w:rsid w:val="008161DA"/>
    <w:rsid w:val="008165EB"/>
    <w:rsid w:val="0083650C"/>
    <w:rsid w:val="00836A0A"/>
    <w:rsid w:val="008437E3"/>
    <w:rsid w:val="00845053"/>
    <w:rsid w:val="00851A23"/>
    <w:rsid w:val="008532F2"/>
    <w:rsid w:val="00860CC0"/>
    <w:rsid w:val="00861052"/>
    <w:rsid w:val="00864DAC"/>
    <w:rsid w:val="00870DC4"/>
    <w:rsid w:val="00882AD7"/>
    <w:rsid w:val="00884220"/>
    <w:rsid w:val="00885859"/>
    <w:rsid w:val="00885A7D"/>
    <w:rsid w:val="00885ED0"/>
    <w:rsid w:val="00892171"/>
    <w:rsid w:val="00897274"/>
    <w:rsid w:val="008A35BB"/>
    <w:rsid w:val="008B6BC3"/>
    <w:rsid w:val="008B7DBE"/>
    <w:rsid w:val="008C7BCA"/>
    <w:rsid w:val="008E13CB"/>
    <w:rsid w:val="008F43BD"/>
    <w:rsid w:val="008F52A2"/>
    <w:rsid w:val="00912137"/>
    <w:rsid w:val="00912441"/>
    <w:rsid w:val="00914EC0"/>
    <w:rsid w:val="00917B25"/>
    <w:rsid w:val="00922406"/>
    <w:rsid w:val="00923F10"/>
    <w:rsid w:val="00927FF9"/>
    <w:rsid w:val="00931594"/>
    <w:rsid w:val="0093699E"/>
    <w:rsid w:val="00971370"/>
    <w:rsid w:val="009824D5"/>
    <w:rsid w:val="00983634"/>
    <w:rsid w:val="009A020A"/>
    <w:rsid w:val="009A1A1B"/>
    <w:rsid w:val="009C0044"/>
    <w:rsid w:val="009C4180"/>
    <w:rsid w:val="009C73E8"/>
    <w:rsid w:val="009C7F65"/>
    <w:rsid w:val="009D0B2F"/>
    <w:rsid w:val="009E22A8"/>
    <w:rsid w:val="009E3D31"/>
    <w:rsid w:val="009E47B0"/>
    <w:rsid w:val="009E6C19"/>
    <w:rsid w:val="009F6E61"/>
    <w:rsid w:val="00A0085E"/>
    <w:rsid w:val="00A029C2"/>
    <w:rsid w:val="00A10248"/>
    <w:rsid w:val="00A11A9E"/>
    <w:rsid w:val="00A147C4"/>
    <w:rsid w:val="00A25E10"/>
    <w:rsid w:val="00A25F51"/>
    <w:rsid w:val="00A358CB"/>
    <w:rsid w:val="00A46046"/>
    <w:rsid w:val="00A4688E"/>
    <w:rsid w:val="00A52E81"/>
    <w:rsid w:val="00A54302"/>
    <w:rsid w:val="00A54B80"/>
    <w:rsid w:val="00A56610"/>
    <w:rsid w:val="00A57AFD"/>
    <w:rsid w:val="00A7012A"/>
    <w:rsid w:val="00A75CA3"/>
    <w:rsid w:val="00A81D27"/>
    <w:rsid w:val="00A82233"/>
    <w:rsid w:val="00A8440C"/>
    <w:rsid w:val="00A9302E"/>
    <w:rsid w:val="00A93FA9"/>
    <w:rsid w:val="00A94515"/>
    <w:rsid w:val="00A94B75"/>
    <w:rsid w:val="00A9595D"/>
    <w:rsid w:val="00AA6D5C"/>
    <w:rsid w:val="00AB24FE"/>
    <w:rsid w:val="00AB51B0"/>
    <w:rsid w:val="00AB7947"/>
    <w:rsid w:val="00AE25D1"/>
    <w:rsid w:val="00AE3FDE"/>
    <w:rsid w:val="00AE72BA"/>
    <w:rsid w:val="00AF16F1"/>
    <w:rsid w:val="00B04401"/>
    <w:rsid w:val="00B20759"/>
    <w:rsid w:val="00B2129D"/>
    <w:rsid w:val="00B217F4"/>
    <w:rsid w:val="00B36B74"/>
    <w:rsid w:val="00B40ABF"/>
    <w:rsid w:val="00B45DDB"/>
    <w:rsid w:val="00B54A69"/>
    <w:rsid w:val="00B635D3"/>
    <w:rsid w:val="00B6501D"/>
    <w:rsid w:val="00B667CB"/>
    <w:rsid w:val="00B82206"/>
    <w:rsid w:val="00B97327"/>
    <w:rsid w:val="00BA5021"/>
    <w:rsid w:val="00BA58EE"/>
    <w:rsid w:val="00BB4AEC"/>
    <w:rsid w:val="00BC24F2"/>
    <w:rsid w:val="00BC3A84"/>
    <w:rsid w:val="00BD30FE"/>
    <w:rsid w:val="00BD39A0"/>
    <w:rsid w:val="00BE4969"/>
    <w:rsid w:val="00BE72B8"/>
    <w:rsid w:val="00BF32E6"/>
    <w:rsid w:val="00C044F5"/>
    <w:rsid w:val="00C13938"/>
    <w:rsid w:val="00C155E1"/>
    <w:rsid w:val="00C25CF3"/>
    <w:rsid w:val="00C26921"/>
    <w:rsid w:val="00C36627"/>
    <w:rsid w:val="00C44732"/>
    <w:rsid w:val="00C557AC"/>
    <w:rsid w:val="00C55AA3"/>
    <w:rsid w:val="00C56DE2"/>
    <w:rsid w:val="00C673C4"/>
    <w:rsid w:val="00C67FEE"/>
    <w:rsid w:val="00C70EE4"/>
    <w:rsid w:val="00C76C67"/>
    <w:rsid w:val="00C81496"/>
    <w:rsid w:val="00C84319"/>
    <w:rsid w:val="00C91D76"/>
    <w:rsid w:val="00CA10F8"/>
    <w:rsid w:val="00CA6DB6"/>
    <w:rsid w:val="00CA70D5"/>
    <w:rsid w:val="00CB024B"/>
    <w:rsid w:val="00CB06D9"/>
    <w:rsid w:val="00CC5998"/>
    <w:rsid w:val="00CD52D8"/>
    <w:rsid w:val="00CD6174"/>
    <w:rsid w:val="00CE6B98"/>
    <w:rsid w:val="00CF0741"/>
    <w:rsid w:val="00CF49A0"/>
    <w:rsid w:val="00CF5288"/>
    <w:rsid w:val="00D01825"/>
    <w:rsid w:val="00D03254"/>
    <w:rsid w:val="00D03D2D"/>
    <w:rsid w:val="00D119FA"/>
    <w:rsid w:val="00D13C45"/>
    <w:rsid w:val="00D2112E"/>
    <w:rsid w:val="00D228B9"/>
    <w:rsid w:val="00D238FC"/>
    <w:rsid w:val="00D27A5E"/>
    <w:rsid w:val="00D3102B"/>
    <w:rsid w:val="00D332EA"/>
    <w:rsid w:val="00D33A20"/>
    <w:rsid w:val="00D365C9"/>
    <w:rsid w:val="00D36848"/>
    <w:rsid w:val="00D46C3A"/>
    <w:rsid w:val="00D47CB0"/>
    <w:rsid w:val="00D52177"/>
    <w:rsid w:val="00D62441"/>
    <w:rsid w:val="00D801C7"/>
    <w:rsid w:val="00D91B36"/>
    <w:rsid w:val="00D960A8"/>
    <w:rsid w:val="00DA1098"/>
    <w:rsid w:val="00DB3413"/>
    <w:rsid w:val="00DB391A"/>
    <w:rsid w:val="00DC17A5"/>
    <w:rsid w:val="00DC3FAA"/>
    <w:rsid w:val="00DD074D"/>
    <w:rsid w:val="00DE7F1D"/>
    <w:rsid w:val="00DF19C1"/>
    <w:rsid w:val="00DF52D5"/>
    <w:rsid w:val="00DF5417"/>
    <w:rsid w:val="00E01080"/>
    <w:rsid w:val="00E1305C"/>
    <w:rsid w:val="00E16565"/>
    <w:rsid w:val="00E1679E"/>
    <w:rsid w:val="00E20351"/>
    <w:rsid w:val="00E22881"/>
    <w:rsid w:val="00E270AE"/>
    <w:rsid w:val="00E30C2D"/>
    <w:rsid w:val="00E4400D"/>
    <w:rsid w:val="00E5425C"/>
    <w:rsid w:val="00E63C63"/>
    <w:rsid w:val="00E73AE3"/>
    <w:rsid w:val="00E77AC1"/>
    <w:rsid w:val="00E90827"/>
    <w:rsid w:val="00E952FE"/>
    <w:rsid w:val="00E95B67"/>
    <w:rsid w:val="00EA39E8"/>
    <w:rsid w:val="00EA4337"/>
    <w:rsid w:val="00EC494C"/>
    <w:rsid w:val="00EC56BD"/>
    <w:rsid w:val="00ED0BFF"/>
    <w:rsid w:val="00EE0B2E"/>
    <w:rsid w:val="00EE4473"/>
    <w:rsid w:val="00EE64A1"/>
    <w:rsid w:val="00EF100D"/>
    <w:rsid w:val="00F02FC5"/>
    <w:rsid w:val="00F0525D"/>
    <w:rsid w:val="00F1181D"/>
    <w:rsid w:val="00F13366"/>
    <w:rsid w:val="00F162BE"/>
    <w:rsid w:val="00F2514E"/>
    <w:rsid w:val="00F317AC"/>
    <w:rsid w:val="00F47A69"/>
    <w:rsid w:val="00F47AC9"/>
    <w:rsid w:val="00F503CD"/>
    <w:rsid w:val="00F758F7"/>
    <w:rsid w:val="00F8794A"/>
    <w:rsid w:val="00FA4279"/>
    <w:rsid w:val="00FB0C44"/>
    <w:rsid w:val="00FB0E8A"/>
    <w:rsid w:val="00FB1772"/>
    <w:rsid w:val="00FB2C67"/>
    <w:rsid w:val="00FB445D"/>
    <w:rsid w:val="00FB6C0A"/>
    <w:rsid w:val="00FB7004"/>
    <w:rsid w:val="00FC65A2"/>
    <w:rsid w:val="00FF2948"/>
    <w:rsid w:val="00FF354A"/>
    <w:rsid w:val="00FF6321"/>
    <w:rsid w:val="00FF76BF"/>
    <w:rsid w:val="00FF7D52"/>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B3"/>
    <w:rPr>
      <w:sz w:val="24"/>
      <w:szCs w:val="24"/>
    </w:rPr>
  </w:style>
  <w:style w:type="paragraph" w:styleId="Heading1">
    <w:name w:val="heading 1"/>
    <w:basedOn w:val="Normal"/>
    <w:next w:val="Normal"/>
    <w:link w:val="Heading1Char"/>
    <w:uiPriority w:val="99"/>
    <w:qFormat/>
    <w:rsid w:val="00DA1098"/>
    <w:pPr>
      <w:keepNext/>
      <w:jc w:val="both"/>
      <w:outlineLvl w:val="0"/>
    </w:pPr>
    <w:rPr>
      <w:b/>
      <w:bCs/>
      <w:sz w:val="22"/>
    </w:rPr>
  </w:style>
  <w:style w:type="paragraph" w:styleId="Heading2">
    <w:name w:val="heading 2"/>
    <w:basedOn w:val="Normal"/>
    <w:next w:val="Normal"/>
    <w:link w:val="Heading2Char"/>
    <w:uiPriority w:val="99"/>
    <w:qFormat/>
    <w:rsid w:val="00DA109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A1098"/>
    <w:pPr>
      <w:keepNext/>
      <w:ind w:left="1080"/>
      <w:outlineLvl w:val="2"/>
    </w:pPr>
    <w:rPr>
      <w:u w:val="single"/>
    </w:rPr>
  </w:style>
  <w:style w:type="paragraph" w:styleId="Heading4">
    <w:name w:val="heading 4"/>
    <w:basedOn w:val="Normal"/>
    <w:next w:val="Normal"/>
    <w:link w:val="Heading4Char"/>
    <w:uiPriority w:val="99"/>
    <w:qFormat/>
    <w:rsid w:val="00DA1098"/>
    <w:pPr>
      <w:keepNext/>
      <w:jc w:val="right"/>
      <w:outlineLvl w:val="3"/>
    </w:pPr>
    <w:rPr>
      <w:b/>
      <w:u w:val="single"/>
    </w:rPr>
  </w:style>
  <w:style w:type="paragraph" w:styleId="Heading5">
    <w:name w:val="heading 5"/>
    <w:basedOn w:val="Normal"/>
    <w:next w:val="Normal"/>
    <w:link w:val="Heading5Char"/>
    <w:uiPriority w:val="99"/>
    <w:qFormat/>
    <w:rsid w:val="00DA1098"/>
    <w:pPr>
      <w:keepNext/>
      <w:ind w:left="720" w:firstLine="360"/>
      <w:jc w:val="right"/>
      <w:outlineLvl w:val="4"/>
    </w:pPr>
    <w:rPr>
      <w:bCs/>
      <w:u w:val="single"/>
    </w:rPr>
  </w:style>
  <w:style w:type="paragraph" w:styleId="Heading6">
    <w:name w:val="heading 6"/>
    <w:basedOn w:val="Normal"/>
    <w:next w:val="Normal"/>
    <w:link w:val="Heading6Char"/>
    <w:uiPriority w:val="99"/>
    <w:qFormat/>
    <w:rsid w:val="00DA1098"/>
    <w:pPr>
      <w:keepNext/>
      <w:tabs>
        <w:tab w:val="num" w:pos="456"/>
      </w:tabs>
      <w:ind w:left="456" w:hanging="513"/>
      <w:jc w:val="center"/>
      <w:outlineLvl w:val="5"/>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4515"/>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A94515"/>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A94515"/>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A94515"/>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A94515"/>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A94515"/>
    <w:rPr>
      <w:rFonts w:ascii="Calibri" w:hAnsi="Calibri" w:cs="Times New Roman"/>
      <w:b/>
      <w:bCs/>
      <w:lang w:val="en-US" w:eastAsia="en-US"/>
    </w:rPr>
  </w:style>
  <w:style w:type="paragraph" w:customStyle="1" w:styleId="ChapterNumber">
    <w:name w:val="ChapterNumber"/>
    <w:basedOn w:val="Normal"/>
    <w:next w:val="Normal"/>
    <w:uiPriority w:val="99"/>
    <w:rsid w:val="00DA1098"/>
    <w:pPr>
      <w:spacing w:after="360"/>
    </w:pPr>
  </w:style>
  <w:style w:type="paragraph" w:styleId="BodyText">
    <w:name w:val="Body Text"/>
    <w:basedOn w:val="Normal"/>
    <w:link w:val="BodyTextChar"/>
    <w:uiPriority w:val="99"/>
    <w:semiHidden/>
    <w:rsid w:val="00DA1098"/>
    <w:pPr>
      <w:tabs>
        <w:tab w:val="center" w:pos="4680"/>
      </w:tabs>
      <w:spacing w:line="275" w:lineRule="atLeast"/>
      <w:jc w:val="center"/>
    </w:pPr>
    <w:rPr>
      <w:b/>
    </w:rPr>
  </w:style>
  <w:style w:type="character" w:customStyle="1" w:styleId="BodyTextChar">
    <w:name w:val="Body Text Char"/>
    <w:basedOn w:val="DefaultParagraphFont"/>
    <w:link w:val="BodyText"/>
    <w:uiPriority w:val="99"/>
    <w:semiHidden/>
    <w:locked/>
    <w:rsid w:val="00A94515"/>
    <w:rPr>
      <w:rFonts w:cs="Times New Roman"/>
      <w:sz w:val="24"/>
      <w:szCs w:val="24"/>
      <w:lang w:val="en-US" w:eastAsia="en-US"/>
    </w:rPr>
  </w:style>
  <w:style w:type="paragraph" w:styleId="BodyTextIndent">
    <w:name w:val="Body Text Indent"/>
    <w:basedOn w:val="Normal"/>
    <w:link w:val="BodyTextIndentChar"/>
    <w:uiPriority w:val="99"/>
    <w:semiHidden/>
    <w:rsid w:val="00DA1098"/>
    <w:pPr>
      <w:tabs>
        <w:tab w:val="left" w:pos="0"/>
        <w:tab w:val="right" w:leader="dot" w:pos="8640"/>
      </w:tabs>
      <w:ind w:hanging="720"/>
      <w:jc w:val="both"/>
    </w:pPr>
  </w:style>
  <w:style w:type="character" w:customStyle="1" w:styleId="BodyTextIndentChar">
    <w:name w:val="Body Text Indent Char"/>
    <w:basedOn w:val="DefaultParagraphFont"/>
    <w:link w:val="BodyTextIndent"/>
    <w:uiPriority w:val="99"/>
    <w:semiHidden/>
    <w:locked/>
    <w:rsid w:val="00A94515"/>
    <w:rPr>
      <w:rFonts w:cs="Times New Roman"/>
      <w:sz w:val="24"/>
      <w:szCs w:val="24"/>
      <w:lang w:val="en-US" w:eastAsia="en-US"/>
    </w:rPr>
  </w:style>
  <w:style w:type="paragraph" w:styleId="Salutation">
    <w:name w:val="Salutation"/>
    <w:basedOn w:val="Normal"/>
    <w:next w:val="Normal"/>
    <w:link w:val="SalutationChar"/>
    <w:uiPriority w:val="99"/>
    <w:semiHidden/>
    <w:rsid w:val="00DA1098"/>
  </w:style>
  <w:style w:type="character" w:customStyle="1" w:styleId="SalutationChar">
    <w:name w:val="Salutation Char"/>
    <w:basedOn w:val="DefaultParagraphFont"/>
    <w:link w:val="Salutation"/>
    <w:uiPriority w:val="99"/>
    <w:semiHidden/>
    <w:locked/>
    <w:rsid w:val="00A94515"/>
    <w:rPr>
      <w:rFonts w:cs="Times New Roman"/>
      <w:sz w:val="24"/>
      <w:szCs w:val="24"/>
      <w:lang w:val="en-US" w:eastAsia="en-US"/>
    </w:rPr>
  </w:style>
  <w:style w:type="paragraph" w:styleId="BodyTextIndent2">
    <w:name w:val="Body Text Indent 2"/>
    <w:basedOn w:val="Normal"/>
    <w:link w:val="BodyTextIndent2Char"/>
    <w:uiPriority w:val="99"/>
    <w:semiHidden/>
    <w:rsid w:val="00DA1098"/>
    <w:pPr>
      <w:ind w:left="1440" w:hanging="720"/>
    </w:pPr>
  </w:style>
  <w:style w:type="character" w:customStyle="1" w:styleId="BodyTextIndent2Char">
    <w:name w:val="Body Text Indent 2 Char"/>
    <w:basedOn w:val="DefaultParagraphFont"/>
    <w:link w:val="BodyTextIndent2"/>
    <w:uiPriority w:val="99"/>
    <w:semiHidden/>
    <w:locked/>
    <w:rsid w:val="00A94515"/>
    <w:rPr>
      <w:rFonts w:cs="Times New Roman"/>
      <w:sz w:val="24"/>
      <w:szCs w:val="24"/>
      <w:lang w:val="en-US" w:eastAsia="en-US"/>
    </w:rPr>
  </w:style>
  <w:style w:type="paragraph" w:styleId="BodyText2">
    <w:name w:val="Body Text 2"/>
    <w:basedOn w:val="Normal"/>
    <w:link w:val="BodyText2Char"/>
    <w:uiPriority w:val="99"/>
    <w:semiHidden/>
    <w:rsid w:val="00DA1098"/>
    <w:pPr>
      <w:jc w:val="both"/>
    </w:pPr>
  </w:style>
  <w:style w:type="character" w:customStyle="1" w:styleId="BodyText2Char">
    <w:name w:val="Body Text 2 Char"/>
    <w:basedOn w:val="DefaultParagraphFont"/>
    <w:link w:val="BodyText2"/>
    <w:uiPriority w:val="99"/>
    <w:semiHidden/>
    <w:locked/>
    <w:rsid w:val="00A94515"/>
    <w:rPr>
      <w:rFonts w:cs="Times New Roman"/>
      <w:sz w:val="24"/>
      <w:szCs w:val="24"/>
      <w:lang w:val="en-US" w:eastAsia="en-US"/>
    </w:rPr>
  </w:style>
  <w:style w:type="paragraph" w:styleId="Header">
    <w:name w:val="header"/>
    <w:basedOn w:val="Normal"/>
    <w:link w:val="HeaderChar"/>
    <w:uiPriority w:val="99"/>
    <w:semiHidden/>
    <w:rsid w:val="00DA1098"/>
    <w:pPr>
      <w:tabs>
        <w:tab w:val="center" w:pos="4320"/>
        <w:tab w:val="right" w:pos="8640"/>
      </w:tabs>
    </w:pPr>
  </w:style>
  <w:style w:type="character" w:customStyle="1" w:styleId="HeaderChar">
    <w:name w:val="Header Char"/>
    <w:basedOn w:val="DefaultParagraphFont"/>
    <w:link w:val="Header"/>
    <w:uiPriority w:val="99"/>
    <w:semiHidden/>
    <w:locked/>
    <w:rsid w:val="00A94515"/>
    <w:rPr>
      <w:rFonts w:cs="Times New Roman"/>
      <w:sz w:val="24"/>
      <w:szCs w:val="24"/>
      <w:lang w:val="en-US" w:eastAsia="en-US"/>
    </w:rPr>
  </w:style>
  <w:style w:type="paragraph" w:customStyle="1" w:styleId="BankNormal">
    <w:name w:val="BankNormal"/>
    <w:basedOn w:val="Normal"/>
    <w:uiPriority w:val="99"/>
    <w:rsid w:val="00DA1098"/>
    <w:pPr>
      <w:spacing w:after="240"/>
    </w:pPr>
  </w:style>
  <w:style w:type="paragraph" w:customStyle="1" w:styleId="Heading41">
    <w:name w:val="Heading 4.1"/>
    <w:basedOn w:val="Heading5"/>
    <w:uiPriority w:val="99"/>
    <w:rsid w:val="00DA1098"/>
    <w:pPr>
      <w:jc w:val="center"/>
    </w:pPr>
    <w:rPr>
      <w:b/>
      <w:bCs w:val="0"/>
    </w:rPr>
  </w:style>
  <w:style w:type="paragraph" w:styleId="Title">
    <w:name w:val="Title"/>
    <w:basedOn w:val="Normal"/>
    <w:link w:val="TitleChar"/>
    <w:uiPriority w:val="99"/>
    <w:qFormat/>
    <w:rsid w:val="00DA1098"/>
    <w:pPr>
      <w:jc w:val="center"/>
    </w:pPr>
    <w:rPr>
      <w:b/>
      <w:bCs/>
      <w:sz w:val="22"/>
      <w:lang w:val="hr-HR"/>
    </w:rPr>
  </w:style>
  <w:style w:type="character" w:customStyle="1" w:styleId="TitleChar">
    <w:name w:val="Title Char"/>
    <w:basedOn w:val="DefaultParagraphFont"/>
    <w:link w:val="Title"/>
    <w:uiPriority w:val="99"/>
    <w:locked/>
    <w:rsid w:val="00A94515"/>
    <w:rPr>
      <w:rFonts w:ascii="Cambria" w:hAnsi="Cambria" w:cs="Times New Roman"/>
      <w:b/>
      <w:bCs/>
      <w:kern w:val="28"/>
      <w:sz w:val="32"/>
      <w:szCs w:val="32"/>
      <w:lang w:val="en-US" w:eastAsia="en-US"/>
    </w:rPr>
  </w:style>
  <w:style w:type="character" w:styleId="Strong">
    <w:name w:val="Strong"/>
    <w:basedOn w:val="DefaultParagraphFont"/>
    <w:uiPriority w:val="99"/>
    <w:qFormat/>
    <w:rsid w:val="00DA1098"/>
    <w:rPr>
      <w:rFonts w:cs="Times New Roman"/>
      <w:b/>
      <w:bCs/>
    </w:rPr>
  </w:style>
  <w:style w:type="character" w:styleId="Hyperlink">
    <w:name w:val="Hyperlink"/>
    <w:basedOn w:val="DefaultParagraphFont"/>
    <w:uiPriority w:val="99"/>
    <w:semiHidden/>
    <w:rsid w:val="00DA1098"/>
    <w:rPr>
      <w:rFonts w:cs="Times New Roman"/>
      <w:color w:val="0000FF"/>
      <w:u w:val="single"/>
    </w:rPr>
  </w:style>
  <w:style w:type="paragraph" w:styleId="Footer">
    <w:name w:val="footer"/>
    <w:basedOn w:val="Normal"/>
    <w:link w:val="FooterChar"/>
    <w:uiPriority w:val="99"/>
    <w:semiHidden/>
    <w:rsid w:val="00DA1098"/>
    <w:pPr>
      <w:tabs>
        <w:tab w:val="center" w:pos="4703"/>
        <w:tab w:val="right" w:pos="9406"/>
      </w:tabs>
    </w:pPr>
  </w:style>
  <w:style w:type="character" w:customStyle="1" w:styleId="FooterChar">
    <w:name w:val="Footer Char"/>
    <w:basedOn w:val="DefaultParagraphFont"/>
    <w:link w:val="Footer"/>
    <w:uiPriority w:val="99"/>
    <w:semiHidden/>
    <w:locked/>
    <w:rsid w:val="00A94515"/>
    <w:rPr>
      <w:rFonts w:cs="Times New Roman"/>
      <w:sz w:val="24"/>
      <w:szCs w:val="24"/>
      <w:lang w:val="en-US" w:eastAsia="en-US"/>
    </w:rPr>
  </w:style>
  <w:style w:type="character" w:styleId="PageNumber">
    <w:name w:val="page number"/>
    <w:basedOn w:val="DefaultParagraphFont"/>
    <w:uiPriority w:val="99"/>
    <w:semiHidden/>
    <w:rsid w:val="00DA1098"/>
    <w:rPr>
      <w:rFonts w:cs="Times New Roman"/>
    </w:rPr>
  </w:style>
  <w:style w:type="paragraph" w:styleId="BalloonText">
    <w:name w:val="Balloon Text"/>
    <w:basedOn w:val="Normal"/>
    <w:link w:val="BalloonTextChar"/>
    <w:uiPriority w:val="99"/>
    <w:semiHidden/>
    <w:rsid w:val="00DA10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4515"/>
    <w:rPr>
      <w:rFonts w:cs="Times New Roman"/>
      <w:sz w:val="2"/>
      <w:lang w:val="en-US" w:eastAsia="en-US"/>
    </w:rPr>
  </w:style>
  <w:style w:type="paragraph" w:styleId="TOC1">
    <w:name w:val="toc 1"/>
    <w:basedOn w:val="Normal"/>
    <w:next w:val="Normal"/>
    <w:uiPriority w:val="99"/>
    <w:semiHidden/>
    <w:rsid w:val="00DA1098"/>
    <w:pPr>
      <w:tabs>
        <w:tab w:val="left" w:leader="dot" w:pos="9000"/>
      </w:tabs>
      <w:suppressAutoHyphens/>
      <w:spacing w:before="240"/>
      <w:ind w:left="720" w:hanging="720"/>
    </w:pPr>
    <w:rPr>
      <w:b/>
      <w:szCs w:val="20"/>
    </w:rPr>
  </w:style>
  <w:style w:type="character" w:customStyle="1" w:styleId="2Stage">
    <w:name w:val="2Stage"/>
    <w:basedOn w:val="DefaultParagraphFont"/>
    <w:uiPriority w:val="99"/>
    <w:rsid w:val="00DA1098"/>
    <w:rPr>
      <w:rFonts w:cs="Times New Roman"/>
      <w:color w:val="auto"/>
      <w:spacing w:val="0"/>
      <w:vertAlign w:val="baseline"/>
    </w:rPr>
  </w:style>
  <w:style w:type="character" w:customStyle="1" w:styleId="grey3101">
    <w:name w:val="grey3_101"/>
    <w:basedOn w:val="DefaultParagraphFont"/>
    <w:uiPriority w:val="99"/>
    <w:rsid w:val="00DA1098"/>
    <w:rPr>
      <w:rFonts w:ascii="Verdana" w:hAnsi="Verdana" w:cs="Times New Roman"/>
      <w:color w:val="333333"/>
      <w:sz w:val="14"/>
      <w:szCs w:val="14"/>
    </w:rPr>
  </w:style>
  <w:style w:type="paragraph" w:customStyle="1" w:styleId="Default">
    <w:name w:val="Default"/>
    <w:uiPriority w:val="99"/>
    <w:rsid w:val="00DA1098"/>
    <w:pPr>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DA1098"/>
    <w:rPr>
      <w:sz w:val="20"/>
      <w:szCs w:val="20"/>
    </w:rPr>
  </w:style>
  <w:style w:type="character" w:customStyle="1" w:styleId="FootnoteTextChar">
    <w:name w:val="Footnote Text Char"/>
    <w:basedOn w:val="DefaultParagraphFont"/>
    <w:link w:val="FootnoteText"/>
    <w:uiPriority w:val="99"/>
    <w:semiHidden/>
    <w:locked/>
    <w:rsid w:val="00A94515"/>
    <w:rPr>
      <w:rFonts w:cs="Times New Roman"/>
      <w:sz w:val="20"/>
      <w:szCs w:val="20"/>
      <w:lang w:val="en-US" w:eastAsia="en-US"/>
    </w:rPr>
  </w:style>
  <w:style w:type="character" w:styleId="FootnoteReference">
    <w:name w:val="footnote reference"/>
    <w:basedOn w:val="DefaultParagraphFont"/>
    <w:uiPriority w:val="99"/>
    <w:semiHidden/>
    <w:rsid w:val="00DA1098"/>
    <w:rPr>
      <w:rFonts w:cs="Times New Roman"/>
      <w:vertAlign w:val="superscript"/>
    </w:rPr>
  </w:style>
  <w:style w:type="character" w:styleId="Emphasis">
    <w:name w:val="Emphasis"/>
    <w:basedOn w:val="DefaultParagraphFont"/>
    <w:uiPriority w:val="99"/>
    <w:qFormat/>
    <w:rsid w:val="00DA1098"/>
    <w:rPr>
      <w:rFonts w:cs="Times New Roman"/>
      <w:b/>
      <w:bCs/>
    </w:rPr>
  </w:style>
  <w:style w:type="paragraph" w:customStyle="1" w:styleId="Style">
    <w:name w:val="Style"/>
    <w:uiPriority w:val="99"/>
    <w:rsid w:val="0044629D"/>
    <w:pPr>
      <w:widowControl w:val="0"/>
      <w:autoSpaceDE w:val="0"/>
      <w:autoSpaceDN w:val="0"/>
      <w:adjustRightInd w:val="0"/>
    </w:pPr>
    <w:rPr>
      <w:sz w:val="24"/>
      <w:szCs w:val="24"/>
      <w:lang w:val="en-GB" w:eastAsia="en-GB"/>
    </w:rPr>
  </w:style>
  <w:style w:type="paragraph" w:styleId="NormalWeb">
    <w:name w:val="Normal (Web)"/>
    <w:basedOn w:val="Normal"/>
    <w:uiPriority w:val="99"/>
    <w:rsid w:val="001E430C"/>
    <w:pPr>
      <w:spacing w:before="100" w:beforeAutospacing="1" w:after="100" w:afterAutospacing="1"/>
    </w:pPr>
  </w:style>
  <w:style w:type="paragraph" w:styleId="ListParagraph">
    <w:name w:val="List Paragraph"/>
    <w:basedOn w:val="Normal"/>
    <w:uiPriority w:val="34"/>
    <w:qFormat/>
    <w:rsid w:val="00EF100D"/>
    <w:pPr>
      <w:ind w:left="720"/>
      <w:contextualSpacing/>
    </w:pPr>
  </w:style>
  <w:style w:type="character" w:customStyle="1" w:styleId="hps">
    <w:name w:val="hps"/>
    <w:basedOn w:val="DefaultParagraphFont"/>
    <w:rsid w:val="003B7736"/>
  </w:style>
  <w:style w:type="paragraph" w:styleId="NoSpacing">
    <w:name w:val="No Spacing"/>
    <w:uiPriority w:val="1"/>
    <w:qFormat/>
    <w:rsid w:val="009C7F65"/>
    <w:rPr>
      <w:sz w:val="24"/>
      <w:szCs w:val="24"/>
    </w:rPr>
  </w:style>
  <w:style w:type="character" w:customStyle="1" w:styleId="tlid-translation">
    <w:name w:val="tlid-translation"/>
    <w:basedOn w:val="DefaultParagraphFont"/>
    <w:rsid w:val="004501B3"/>
  </w:style>
  <w:style w:type="character" w:styleId="CommentReference">
    <w:name w:val="annotation reference"/>
    <w:basedOn w:val="DefaultParagraphFont"/>
    <w:uiPriority w:val="99"/>
    <w:semiHidden/>
    <w:unhideWhenUsed/>
    <w:rsid w:val="00701C20"/>
    <w:rPr>
      <w:sz w:val="16"/>
      <w:szCs w:val="16"/>
    </w:rPr>
  </w:style>
  <w:style w:type="paragraph" w:styleId="CommentText">
    <w:name w:val="annotation text"/>
    <w:basedOn w:val="Normal"/>
    <w:link w:val="CommentTextChar"/>
    <w:uiPriority w:val="99"/>
    <w:semiHidden/>
    <w:unhideWhenUsed/>
    <w:rsid w:val="00701C20"/>
    <w:rPr>
      <w:sz w:val="20"/>
      <w:szCs w:val="20"/>
    </w:rPr>
  </w:style>
  <w:style w:type="character" w:customStyle="1" w:styleId="CommentTextChar">
    <w:name w:val="Comment Text Char"/>
    <w:basedOn w:val="DefaultParagraphFont"/>
    <w:link w:val="CommentText"/>
    <w:uiPriority w:val="99"/>
    <w:semiHidden/>
    <w:rsid w:val="00701C20"/>
  </w:style>
  <w:style w:type="paragraph" w:styleId="CommentSubject">
    <w:name w:val="annotation subject"/>
    <w:basedOn w:val="CommentText"/>
    <w:next w:val="CommentText"/>
    <w:link w:val="CommentSubjectChar"/>
    <w:uiPriority w:val="99"/>
    <w:semiHidden/>
    <w:unhideWhenUsed/>
    <w:rsid w:val="00701C20"/>
    <w:rPr>
      <w:b/>
      <w:bCs/>
    </w:rPr>
  </w:style>
  <w:style w:type="character" w:customStyle="1" w:styleId="CommentSubjectChar">
    <w:name w:val="Comment Subject Char"/>
    <w:basedOn w:val="CommentTextChar"/>
    <w:link w:val="CommentSubject"/>
    <w:uiPriority w:val="99"/>
    <w:semiHidden/>
    <w:rsid w:val="00701C20"/>
    <w:rPr>
      <w:b/>
      <w:bCs/>
    </w:rPr>
  </w:style>
</w:styles>
</file>

<file path=word/webSettings.xml><?xml version="1.0" encoding="utf-8"?>
<w:webSettings xmlns:r="http://schemas.openxmlformats.org/officeDocument/2006/relationships" xmlns:w="http://schemas.openxmlformats.org/wordprocessingml/2006/main">
  <w:divs>
    <w:div w:id="735082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tjana_has@yahoo.com" TargetMode="External"/><Relationship Id="rId13" Type="http://schemas.openxmlformats.org/officeDocument/2006/relationships/hyperlink" Target="mailto:opstinakrusevo@krusevo.gov.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tjana_has@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opstinakrusevo@yahoo.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pstinakrusevo@krusevo.gov.mk" TargetMode="External"/><Relationship Id="rId14" Type="http://schemas.openxmlformats.org/officeDocument/2006/relationships/hyperlink" Target="mailto:tatjana_ha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0011B-3CC9-47CE-B325-CC5AE87F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2853</Words>
  <Characters>16264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Invitation to Quote (ITQ) - Shopping For Goods</vt:lpstr>
    </vt:vector>
  </TitlesOfParts>
  <Company>The World Bank Group</Company>
  <LinksUpToDate>false</LinksUpToDate>
  <CharactersWithSpaces>19079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Quote (ITQ) - Shopping For Goods</dc:title>
  <dc:creator>wb208211</dc:creator>
  <cp:lastModifiedBy>Goliath</cp:lastModifiedBy>
  <cp:revision>2</cp:revision>
  <cp:lastPrinted>2020-02-13T09:37:00Z</cp:lastPrinted>
  <dcterms:created xsi:type="dcterms:W3CDTF">2020-06-02T06:22:00Z</dcterms:created>
  <dcterms:modified xsi:type="dcterms:W3CDTF">2020-06-02T06:22:00Z</dcterms:modified>
</cp:coreProperties>
</file>