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DD" w:rsidRPr="00BD6B0D" w:rsidRDefault="00C22FDD" w:rsidP="00C8464E">
      <w:pPr>
        <w:tabs>
          <w:tab w:val="center" w:pos="4320"/>
          <w:tab w:val="right" w:pos="8640"/>
        </w:tabs>
        <w:spacing w:after="0" w:line="240" w:lineRule="auto"/>
        <w:jc w:val="center"/>
        <w:rPr>
          <w:rFonts w:ascii="Arial" w:eastAsia="Times New Roman" w:hAnsi="Arial" w:cs="Arial"/>
          <w:b/>
          <w:sz w:val="24"/>
          <w:szCs w:val="24"/>
          <w:lang w:val="sq-AL"/>
        </w:rPr>
      </w:pPr>
    </w:p>
    <w:p w:rsidR="00C160A4" w:rsidRPr="00BD6B0D" w:rsidRDefault="00C160A4" w:rsidP="00C160A4">
      <w:pPr>
        <w:tabs>
          <w:tab w:val="center" w:pos="4320"/>
          <w:tab w:val="right" w:pos="8640"/>
        </w:tabs>
        <w:spacing w:after="0" w:line="240" w:lineRule="auto"/>
        <w:jc w:val="center"/>
        <w:rPr>
          <w:rFonts w:ascii="Arial" w:eastAsia="Times New Roman" w:hAnsi="Arial" w:cs="Arial"/>
          <w:b/>
          <w:sz w:val="24"/>
          <w:szCs w:val="24"/>
          <w:lang w:val="sq-AL"/>
        </w:rPr>
      </w:pPr>
      <w:r w:rsidRPr="00BD6B0D">
        <w:rPr>
          <w:rFonts w:ascii="Arial" w:eastAsia="Times New Roman" w:hAnsi="Arial" w:cs="Arial"/>
          <w:b/>
          <w:sz w:val="24"/>
          <w:szCs w:val="24"/>
          <w:lang w:val="sq-AL"/>
        </w:rPr>
        <w:t>NJOFTIM</w:t>
      </w:r>
    </w:p>
    <w:p w:rsidR="00C160A4" w:rsidRPr="00BD6B0D" w:rsidRDefault="00C160A4" w:rsidP="00C160A4">
      <w:pPr>
        <w:tabs>
          <w:tab w:val="center" w:pos="4320"/>
          <w:tab w:val="right" w:pos="8640"/>
        </w:tabs>
        <w:spacing w:after="0" w:line="240" w:lineRule="auto"/>
        <w:jc w:val="center"/>
        <w:rPr>
          <w:rFonts w:ascii="Arial" w:eastAsia="Times New Roman" w:hAnsi="Arial" w:cs="Arial"/>
          <w:b/>
          <w:sz w:val="24"/>
          <w:szCs w:val="24"/>
          <w:lang w:val="sq-AL"/>
        </w:rPr>
      </w:pPr>
      <w:r w:rsidRPr="00BD6B0D">
        <w:rPr>
          <w:rFonts w:ascii="Arial" w:eastAsia="Times New Roman" w:hAnsi="Arial" w:cs="Arial"/>
          <w:b/>
          <w:sz w:val="24"/>
          <w:szCs w:val="24"/>
          <w:lang w:val="sq-AL"/>
        </w:rPr>
        <w:t>për mba</w:t>
      </w:r>
      <w:r w:rsidR="00475A2C" w:rsidRPr="00BD6B0D">
        <w:rPr>
          <w:rFonts w:ascii="Arial" w:eastAsia="Times New Roman" w:hAnsi="Arial" w:cs="Arial"/>
          <w:b/>
          <w:sz w:val="24"/>
          <w:szCs w:val="24"/>
          <w:lang w:val="sq-AL"/>
        </w:rPr>
        <w:t>jtjen e debatit publik dhe qasja</w:t>
      </w:r>
      <w:r w:rsidRPr="00BD6B0D">
        <w:rPr>
          <w:rFonts w:ascii="Arial" w:eastAsia="Times New Roman" w:hAnsi="Arial" w:cs="Arial"/>
          <w:b/>
          <w:sz w:val="24"/>
          <w:szCs w:val="24"/>
          <w:lang w:val="sq-AL"/>
        </w:rPr>
        <w:t xml:space="preserve"> deri te dokumenti</w:t>
      </w:r>
    </w:p>
    <w:p w:rsidR="00C160A4" w:rsidRPr="00BD6B0D" w:rsidRDefault="00C160A4" w:rsidP="00C160A4">
      <w:pPr>
        <w:tabs>
          <w:tab w:val="center" w:pos="4320"/>
          <w:tab w:val="right" w:pos="8640"/>
        </w:tabs>
        <w:spacing w:after="0" w:line="240" w:lineRule="auto"/>
        <w:jc w:val="center"/>
        <w:rPr>
          <w:rFonts w:ascii="Arial" w:eastAsia="Times New Roman" w:hAnsi="Arial" w:cs="Arial"/>
          <w:b/>
          <w:sz w:val="24"/>
          <w:szCs w:val="24"/>
          <w:lang w:val="sq-AL"/>
        </w:rPr>
      </w:pPr>
      <w:r w:rsidRPr="00BD6B0D">
        <w:rPr>
          <w:rFonts w:ascii="Arial" w:eastAsia="Times New Roman" w:hAnsi="Arial" w:cs="Arial"/>
          <w:b/>
          <w:sz w:val="24"/>
          <w:szCs w:val="24"/>
          <w:lang w:val="sq-AL"/>
        </w:rPr>
        <w:t xml:space="preserve"> “Lista për kontrollime me Planin për menaxhimin me mjedisin jetësorë dhe aspektet sociale” në suaza të Projektit </w:t>
      </w:r>
    </w:p>
    <w:p w:rsidR="00C160A4" w:rsidRPr="00BD6B0D" w:rsidRDefault="00C160A4" w:rsidP="00C160A4">
      <w:pPr>
        <w:spacing w:after="0" w:line="240" w:lineRule="auto"/>
        <w:jc w:val="center"/>
        <w:rPr>
          <w:rFonts w:ascii="Arial" w:eastAsia="Times New Roman" w:hAnsi="Arial" w:cs="Arial"/>
          <w:b/>
          <w:sz w:val="24"/>
          <w:szCs w:val="24"/>
          <w:lang w:val="sq-AL" w:eastAsia="en-GB"/>
        </w:rPr>
      </w:pPr>
      <w:r w:rsidRPr="00BD6B0D">
        <w:rPr>
          <w:rFonts w:ascii="Arial" w:eastAsia="Times New Roman" w:hAnsi="Arial" w:cs="Arial"/>
          <w:b/>
          <w:sz w:val="24"/>
          <w:szCs w:val="24"/>
          <w:lang w:val="sq-AL"/>
        </w:rPr>
        <w:t xml:space="preserve">për rrugët lokale për lidhje në </w:t>
      </w:r>
      <w:r w:rsidR="00A538AC" w:rsidRPr="00BD6B0D">
        <w:rPr>
          <w:rFonts w:ascii="Arial" w:hAnsi="Arial" w:cs="Arial"/>
          <w:b/>
          <w:sz w:val="24"/>
          <w:szCs w:val="24"/>
          <w:lang w:val="sq-AL"/>
        </w:rPr>
        <w:t>Republikës së Maqedonisë së Veriut</w:t>
      </w:r>
    </w:p>
    <w:p w:rsidR="00C160A4" w:rsidRPr="00BD6B0D" w:rsidRDefault="00C160A4" w:rsidP="00C8464E">
      <w:pPr>
        <w:tabs>
          <w:tab w:val="center" w:pos="4320"/>
          <w:tab w:val="right" w:pos="8640"/>
        </w:tabs>
        <w:spacing w:after="0" w:line="240" w:lineRule="auto"/>
        <w:jc w:val="center"/>
        <w:rPr>
          <w:rFonts w:ascii="Arial" w:eastAsia="Times New Roman" w:hAnsi="Arial" w:cs="Arial"/>
          <w:b/>
          <w:sz w:val="24"/>
          <w:szCs w:val="24"/>
          <w:lang w:val="sq-AL"/>
        </w:rPr>
      </w:pPr>
    </w:p>
    <w:p w:rsidR="00C8464E" w:rsidRPr="00BD6B0D" w:rsidRDefault="00C8464E" w:rsidP="00C8464E">
      <w:pPr>
        <w:spacing w:after="0" w:line="240" w:lineRule="auto"/>
        <w:jc w:val="center"/>
        <w:rPr>
          <w:rFonts w:ascii="Arial" w:eastAsia="Times New Roman" w:hAnsi="Arial" w:cs="Arial"/>
          <w:b/>
          <w:sz w:val="24"/>
          <w:szCs w:val="24"/>
          <w:lang w:val="sq-AL" w:eastAsia="en-GB"/>
        </w:rPr>
      </w:pPr>
    </w:p>
    <w:p w:rsidR="00C160A4" w:rsidRPr="00BD6B0D" w:rsidRDefault="00C160A4" w:rsidP="00A538AC">
      <w:pPr>
        <w:spacing w:before="120" w:after="120"/>
        <w:ind w:firstLine="720"/>
        <w:jc w:val="both"/>
        <w:rPr>
          <w:rFonts w:ascii="Arial" w:hAnsi="Arial" w:cs="Arial"/>
          <w:lang w:val="sq-AL"/>
        </w:rPr>
      </w:pPr>
      <w:r w:rsidRPr="00BD6B0D">
        <w:rPr>
          <w:rFonts w:ascii="Arial" w:hAnsi="Arial" w:cs="Arial"/>
          <w:lang w:val="sq-AL"/>
        </w:rPr>
        <w:t xml:space="preserve">Në suaza të “Projektit për rrugët lokale për lidhje </w:t>
      </w:r>
      <w:r w:rsidRPr="00A538AC">
        <w:rPr>
          <w:rFonts w:ascii="Arial" w:hAnsi="Arial" w:cs="Arial"/>
          <w:lang w:val="sq-AL"/>
        </w:rPr>
        <w:t xml:space="preserve">në </w:t>
      </w:r>
      <w:r w:rsidR="00A538AC" w:rsidRPr="00A538AC">
        <w:rPr>
          <w:rFonts w:ascii="Arial" w:hAnsi="Arial" w:cs="Arial"/>
          <w:sz w:val="24"/>
          <w:szCs w:val="24"/>
          <w:lang w:val="sq-AL"/>
        </w:rPr>
        <w:t>Republikës së Maqedonisë së Veriut</w:t>
      </w:r>
      <w:r w:rsidRPr="00A538AC">
        <w:rPr>
          <w:rFonts w:ascii="Arial" w:hAnsi="Arial" w:cs="Arial"/>
          <w:lang w:val="sq-AL"/>
        </w:rPr>
        <w:t>” i cili po realizohet nga ana e Ministrisë për transport dhe lidhje me përkrahjen financiare nga Banka Botërore, dhe me qëllim të përmirësimit të infrastrukturës së rrugëve lokale, Komuna e Krushevës aplikoi me projektin për rehabilitim të rrugës ekzistues dhe korsisësë këmbësorëve nga vendi “Porta” deri te vendi “Meçkin Kamen” në komunën e Krushevës</w:t>
      </w:r>
      <w:r w:rsidRPr="00BD6B0D">
        <w:rPr>
          <w:rFonts w:ascii="Arial" w:hAnsi="Arial" w:cs="Arial"/>
          <w:lang w:val="sq-AL"/>
        </w:rPr>
        <w:t>. Në pajtim me kërkesat e Bankës Botërore u përpilua dokumenti: “Lista për kontrollime me Planin për menaxhim me mjedisin jetësorë dhe aspektet sociale” në të cilët janë të analizuara ndikimet mbi mjedisin jetësorë dhe aspektet sociale të cilat do të rezultojnë nga realizimi i projektit.</w:t>
      </w:r>
    </w:p>
    <w:p w:rsidR="00C160A4" w:rsidRPr="00BD6B0D" w:rsidRDefault="00C160A4" w:rsidP="00A538AC">
      <w:pPr>
        <w:spacing w:before="120" w:after="120"/>
        <w:ind w:firstLine="720"/>
        <w:jc w:val="both"/>
        <w:rPr>
          <w:rFonts w:ascii="Arial" w:hAnsi="Arial" w:cs="Arial"/>
          <w:lang w:val="sq-AL"/>
        </w:rPr>
      </w:pPr>
      <w:r w:rsidRPr="00BD6B0D">
        <w:rPr>
          <w:rFonts w:ascii="Arial" w:hAnsi="Arial" w:cs="Arial"/>
          <w:lang w:val="sq-AL"/>
        </w:rPr>
        <w:t>Dokumenti “Lista për kontrollime me Planin për menaxhim me mjedisin jetësorë dhe aspektet sociale” do të ofrohet për shqyrtim publik në ueb faqet e: Ministrisë për transport dhe lidhje (</w:t>
      </w:r>
      <w:hyperlink r:id="rId7" w:history="1">
        <w:r w:rsidRPr="00BD6B0D">
          <w:rPr>
            <w:rStyle w:val="Hyperlink"/>
            <w:rFonts w:ascii="Arial" w:hAnsi="Arial" w:cs="Arial"/>
            <w:lang w:val="sq-AL"/>
          </w:rPr>
          <w:t>http://www.mtc.gov.mk</w:t>
        </w:r>
      </w:hyperlink>
      <w:r w:rsidRPr="00BD6B0D">
        <w:rPr>
          <w:rFonts w:ascii="Arial" w:hAnsi="Arial" w:cs="Arial"/>
          <w:lang w:val="sq-AL"/>
        </w:rPr>
        <w:t>) dhe të Komunës së Krushevës (</w:t>
      </w:r>
      <w:hyperlink r:id="rId8" w:history="1">
        <w:r w:rsidRPr="00BD6B0D">
          <w:rPr>
            <w:rStyle w:val="Hyperlink"/>
            <w:rFonts w:ascii="Arial" w:hAnsi="Arial" w:cs="Arial"/>
            <w:lang w:val="sq-AL"/>
          </w:rPr>
          <w:t>http://opstinakrusevo.gov.mk</w:t>
        </w:r>
      </w:hyperlink>
      <w:r w:rsidRPr="00BD6B0D">
        <w:rPr>
          <w:rFonts w:ascii="Arial" w:hAnsi="Arial" w:cs="Arial"/>
          <w:lang w:val="sq-AL"/>
        </w:rPr>
        <w:t>).</w:t>
      </w:r>
    </w:p>
    <w:p w:rsidR="00C160A4" w:rsidRPr="00BD6B0D" w:rsidRDefault="00C160A4" w:rsidP="00A538AC">
      <w:pPr>
        <w:spacing w:before="120" w:after="0"/>
        <w:ind w:firstLine="720"/>
        <w:jc w:val="both"/>
        <w:rPr>
          <w:rFonts w:ascii="Arial" w:hAnsi="Arial" w:cs="Arial"/>
          <w:lang w:val="sq-AL"/>
        </w:rPr>
      </w:pPr>
      <w:r w:rsidRPr="00BD6B0D">
        <w:rPr>
          <w:rFonts w:ascii="Arial" w:hAnsi="Arial" w:cs="Arial"/>
          <w:lang w:val="sq-AL"/>
        </w:rPr>
        <w:t xml:space="preserve">Komentet tuaja mund ti dorëzoni në afatin prej 14 ditëve pas publikimit të dokumenteve në ueb faqen deri te zonja Harita Pandovska në e – mailin vijues: </w:t>
      </w:r>
      <w:hyperlink r:id="rId9" w:history="1">
        <w:r w:rsidR="00A538AC" w:rsidRPr="00F25E44">
          <w:rPr>
            <w:rStyle w:val="Hyperlink"/>
            <w:rFonts w:ascii="Arial" w:hAnsi="Arial" w:cs="Arial"/>
            <w:lang w:val="sq-AL"/>
          </w:rPr>
          <w:t>harita.pandovska.eip@mtc.gov.mk</w:t>
        </w:r>
      </w:hyperlink>
      <w:r w:rsidRPr="00BD6B0D">
        <w:rPr>
          <w:rFonts w:ascii="Arial" w:hAnsi="Arial" w:cs="Arial"/>
          <w:lang w:val="sq-AL"/>
        </w:rPr>
        <w:t xml:space="preserve"> ose në trajtë të printuar ti dorëzoni në adresën vijuese: Ministria për transport dhe lidhje të Republikës së Maqedonisë së Veriut, Dame Gruev nr. 6, 1000 Shkup.</w:t>
      </w:r>
    </w:p>
    <w:p w:rsidR="00C160A4" w:rsidRPr="00BD6B0D" w:rsidRDefault="00C160A4" w:rsidP="00A538AC">
      <w:pPr>
        <w:spacing w:before="120" w:after="0"/>
        <w:ind w:firstLine="720"/>
        <w:jc w:val="both"/>
        <w:rPr>
          <w:rFonts w:ascii="Arial" w:hAnsi="Arial" w:cs="Arial"/>
          <w:lang w:val="sq-AL"/>
        </w:rPr>
      </w:pPr>
      <w:r w:rsidRPr="00BD6B0D">
        <w:rPr>
          <w:rFonts w:ascii="Arial" w:hAnsi="Arial" w:cs="Arial"/>
          <w:lang w:val="sq-AL"/>
        </w:rPr>
        <w:t xml:space="preserve">Me qëllim të prezantimit të rezultateve kryesore nga dokumenti i përpiluar: “Lista për kontrollime me Planin për menaxhim me mjedisin jetësorë dhe aspektet sociale”, Ministria për transport dhe lidhje së bashku me Komunën e Krushevës do të organizojnë debatin publik më </w:t>
      </w:r>
      <w:r w:rsidRPr="00A538AC">
        <w:rPr>
          <w:rFonts w:ascii="Arial" w:hAnsi="Arial" w:cs="Arial"/>
          <w:lang w:val="sq-AL"/>
        </w:rPr>
        <w:t>datën 1</w:t>
      </w:r>
      <w:r w:rsidR="00A538AC" w:rsidRPr="00A538AC">
        <w:rPr>
          <w:rFonts w:ascii="Arial" w:hAnsi="Arial" w:cs="Arial"/>
          <w:lang w:val="sq-AL"/>
        </w:rPr>
        <w:t>4</w:t>
      </w:r>
      <w:r w:rsidRPr="00A538AC">
        <w:rPr>
          <w:rFonts w:ascii="Arial" w:hAnsi="Arial" w:cs="Arial"/>
          <w:lang w:val="sq-AL"/>
        </w:rPr>
        <w:t>.11.2019</w:t>
      </w:r>
      <w:r w:rsidR="00BD6B0D" w:rsidRPr="00A538AC">
        <w:rPr>
          <w:rFonts w:ascii="Arial" w:hAnsi="Arial" w:cs="Arial"/>
          <w:lang w:val="sq-AL"/>
        </w:rPr>
        <w:t xml:space="preserve"> </w:t>
      </w:r>
      <w:bookmarkStart w:id="0" w:name="_GoBack"/>
      <w:bookmarkEnd w:id="0"/>
      <w:r w:rsidRPr="00A538AC">
        <w:rPr>
          <w:rFonts w:ascii="Arial" w:hAnsi="Arial" w:cs="Arial"/>
          <w:lang w:val="sq-AL"/>
        </w:rPr>
        <w:t>me fillim në ora</w:t>
      </w:r>
      <w:r w:rsidR="00BD6B0D" w:rsidRPr="00A538AC">
        <w:rPr>
          <w:rFonts w:ascii="Arial" w:hAnsi="Arial" w:cs="Arial"/>
          <w:lang w:val="sq-AL"/>
        </w:rPr>
        <w:t xml:space="preserve"> </w:t>
      </w:r>
      <w:r w:rsidRPr="00A538AC">
        <w:rPr>
          <w:rFonts w:ascii="Arial" w:hAnsi="Arial" w:cs="Arial"/>
          <w:lang w:val="sq-AL"/>
        </w:rPr>
        <w:t>1</w:t>
      </w:r>
      <w:r w:rsidR="00A538AC" w:rsidRPr="00A538AC">
        <w:rPr>
          <w:rFonts w:ascii="Arial" w:hAnsi="Arial" w:cs="Arial"/>
          <w:lang w:val="sq-AL"/>
        </w:rPr>
        <w:t>3</w:t>
      </w:r>
      <w:r w:rsidRPr="00A538AC">
        <w:rPr>
          <w:rFonts w:ascii="Arial" w:hAnsi="Arial" w:cs="Arial"/>
          <w:lang w:val="sq-AL"/>
        </w:rPr>
        <w:t>.00. Debati</w:t>
      </w:r>
      <w:r w:rsidRPr="00BD6B0D">
        <w:rPr>
          <w:rFonts w:ascii="Arial" w:hAnsi="Arial" w:cs="Arial"/>
          <w:lang w:val="sq-AL"/>
        </w:rPr>
        <w:t xml:space="preserve"> publik do të mbahet në hapësirat e </w:t>
      </w:r>
      <w:r w:rsidR="00A538AC">
        <w:rPr>
          <w:rFonts w:ascii="Arial" w:hAnsi="Arial" w:cs="Arial"/>
          <w:lang w:val="sq-AL"/>
        </w:rPr>
        <w:t xml:space="preserve">Naum Naumovski Borce, </w:t>
      </w:r>
      <w:r w:rsidRPr="00BD6B0D">
        <w:rPr>
          <w:rFonts w:ascii="Arial" w:hAnsi="Arial" w:cs="Arial"/>
          <w:lang w:val="sq-AL"/>
        </w:rPr>
        <w:t>Krushevës.</w:t>
      </w:r>
    </w:p>
    <w:p w:rsidR="00C160A4" w:rsidRPr="00BD6B0D" w:rsidRDefault="00C160A4" w:rsidP="00A538AC">
      <w:pPr>
        <w:spacing w:before="120" w:after="0"/>
        <w:ind w:firstLine="720"/>
        <w:jc w:val="both"/>
        <w:rPr>
          <w:rFonts w:ascii="Arial" w:hAnsi="Arial" w:cs="Arial"/>
          <w:lang w:val="sq-AL"/>
        </w:rPr>
      </w:pPr>
      <w:r w:rsidRPr="00BD6B0D">
        <w:rPr>
          <w:rFonts w:ascii="Arial" w:hAnsi="Arial" w:cs="Arial"/>
          <w:lang w:val="sq-AL"/>
        </w:rPr>
        <w:t>Procesverbali nga debati publik do të dorëzohet deri te të gjithë të interesuarit që kanë dorëzuar komentet e tyre përmes kontakteve të tyre (e – mail adresat e dorëzuara / adresat postare).</w:t>
      </w:r>
    </w:p>
    <w:p w:rsidR="00C160A4" w:rsidRPr="00BD6B0D" w:rsidRDefault="00C160A4" w:rsidP="00A538AC">
      <w:pPr>
        <w:spacing w:after="0"/>
        <w:jc w:val="right"/>
        <w:rPr>
          <w:rFonts w:ascii="Arial" w:hAnsi="Arial" w:cs="Arial"/>
          <w:b/>
          <w:sz w:val="24"/>
          <w:szCs w:val="24"/>
          <w:lang w:val="sq-AL"/>
        </w:rPr>
      </w:pPr>
      <w:r w:rsidRPr="00BD6B0D">
        <w:rPr>
          <w:rFonts w:ascii="Arial" w:hAnsi="Arial" w:cs="Arial"/>
          <w:b/>
          <w:sz w:val="24"/>
          <w:szCs w:val="24"/>
          <w:lang w:val="sq-AL"/>
        </w:rPr>
        <w:t xml:space="preserve">Ministria për transport dhe lidhje </w:t>
      </w:r>
    </w:p>
    <w:p w:rsidR="00C160A4" w:rsidRPr="00BD6B0D" w:rsidRDefault="00C160A4" w:rsidP="00C160A4">
      <w:pPr>
        <w:spacing w:after="0" w:line="240" w:lineRule="auto"/>
        <w:jc w:val="right"/>
        <w:rPr>
          <w:rFonts w:ascii="Arial" w:eastAsia="Times New Roman" w:hAnsi="Arial" w:cs="Arial"/>
          <w:b/>
          <w:color w:val="000000" w:themeColor="text1"/>
          <w:sz w:val="24"/>
          <w:szCs w:val="24"/>
          <w:lang w:val="sq-AL" w:eastAsia="en-GB"/>
        </w:rPr>
      </w:pPr>
      <w:r w:rsidRPr="00BD6B0D">
        <w:rPr>
          <w:rFonts w:ascii="Arial" w:hAnsi="Arial" w:cs="Arial"/>
          <w:b/>
          <w:sz w:val="24"/>
          <w:szCs w:val="24"/>
          <w:lang w:val="sq-AL"/>
        </w:rPr>
        <w:t>e Republikës së Maqedonisë së Veriut</w:t>
      </w:r>
    </w:p>
    <w:p w:rsidR="00C8464E" w:rsidRPr="00BD6B0D" w:rsidRDefault="00C8464E" w:rsidP="00C160A4">
      <w:pPr>
        <w:spacing w:after="0" w:line="240" w:lineRule="auto"/>
        <w:jc w:val="right"/>
        <w:rPr>
          <w:rFonts w:ascii="Arial" w:eastAsia="Times New Roman" w:hAnsi="Arial" w:cs="Arial"/>
          <w:b/>
          <w:color w:val="000000" w:themeColor="text1"/>
          <w:sz w:val="24"/>
          <w:szCs w:val="24"/>
          <w:lang w:val="sq-AL" w:eastAsia="en-GB"/>
        </w:rPr>
      </w:pPr>
    </w:p>
    <w:sectPr w:rsidR="00C8464E" w:rsidRPr="00BD6B0D" w:rsidSect="00A213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B9" w:rsidRDefault="00806BB9" w:rsidP="00295920">
      <w:pPr>
        <w:spacing w:after="0" w:line="240" w:lineRule="auto"/>
      </w:pPr>
      <w:r>
        <w:separator/>
      </w:r>
    </w:p>
  </w:endnote>
  <w:endnote w:type="continuationSeparator" w:id="0">
    <w:p w:rsidR="00806BB9" w:rsidRDefault="00806BB9" w:rsidP="0029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B9" w:rsidRDefault="00806BB9" w:rsidP="00295920">
      <w:pPr>
        <w:spacing w:after="0" w:line="240" w:lineRule="auto"/>
      </w:pPr>
      <w:r>
        <w:separator/>
      </w:r>
    </w:p>
  </w:footnote>
  <w:footnote w:type="continuationSeparator" w:id="0">
    <w:p w:rsidR="00806BB9" w:rsidRDefault="00806BB9" w:rsidP="0029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20" w:rsidRPr="00895AA6" w:rsidRDefault="007F009D" w:rsidP="007F009D">
    <w:pPr>
      <w:tabs>
        <w:tab w:val="center" w:pos="4320"/>
        <w:tab w:val="right" w:pos="8640"/>
      </w:tabs>
      <w:spacing w:after="0" w:line="240" w:lineRule="auto"/>
      <w:jc w:val="center"/>
      <w:rPr>
        <w:rFonts w:ascii="Arial" w:eastAsia="Times New Roman" w:hAnsi="Arial" w:cs="Arial"/>
        <w:sz w:val="24"/>
        <w:szCs w:val="24"/>
        <w:lang w:val="mk-MK"/>
      </w:rPr>
    </w:pPr>
    <w:r>
      <w:rPr>
        <w:rFonts w:ascii="Arial" w:hAnsi="Arial" w:cs="Arial"/>
        <w:noProof/>
      </w:rPr>
      <w:drawing>
        <wp:anchor distT="0" distB="0" distL="114300" distR="114300" simplePos="0" relativeHeight="251661312" behindDoc="0" locked="0" layoutInCell="1" allowOverlap="1">
          <wp:simplePos x="0" y="0"/>
          <wp:positionH relativeFrom="column">
            <wp:posOffset>-809625</wp:posOffset>
          </wp:positionH>
          <wp:positionV relativeFrom="paragraph">
            <wp:posOffset>-200025</wp:posOffset>
          </wp:positionV>
          <wp:extent cx="1492441" cy="485775"/>
          <wp:effectExtent l="0" t="0" r="0" b="0"/>
          <wp:wrapSquare wrapText="bothSides"/>
          <wp:docPr id="3" name="Picture 3" descr="C:\Users\Marija\AppData\Local\Microsoft\Windows\INetCache\Content.MSO\34BBB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INetCache\Content.MSO\34BBB843.tmp"/>
                  <pic:cNvPicPr>
                    <a:picLocks noChangeAspect="1" noChangeArrowheads="1"/>
                  </pic:cNvPicPr>
                </pic:nvPicPr>
                <pic:blipFill rotWithShape="1">
                  <a:blip r:embed="rId1">
                    <a:extLst>
                      <a:ext uri="{28A0092B-C50C-407E-A947-70E740481C1C}">
                        <a14:useLocalDpi xmlns:a14="http://schemas.microsoft.com/office/drawing/2010/main" val="0"/>
                      </a:ext>
                    </a:extLst>
                  </a:blip>
                  <a:srcRect l="6249" t="8000" r="30001" b="9000"/>
                  <a:stretch/>
                </pic:blipFill>
                <pic:spPr bwMode="auto">
                  <a:xfrm>
                    <a:off x="0" y="0"/>
                    <a:ext cx="1492441" cy="485775"/>
                  </a:xfrm>
                  <a:prstGeom prst="rect">
                    <a:avLst/>
                  </a:prstGeom>
                  <a:noFill/>
                  <a:ln>
                    <a:noFill/>
                  </a:ln>
                  <a:extLst>
                    <a:ext uri="{53640926-AAD7-44D8-BBD7-CCE9431645EC}">
                      <a14:shadowObscured xmlns:a14="http://schemas.microsoft.com/office/drawing/2010/main"/>
                    </a:ext>
                  </a:extLst>
                </pic:spPr>
              </pic:pic>
            </a:graphicData>
          </a:graphic>
        </wp:anchor>
      </w:drawing>
    </w:r>
    <w:r w:rsidR="00295920" w:rsidRPr="00295920">
      <w:rPr>
        <w:rFonts w:ascii="Arial" w:eastAsia="Times New Roman" w:hAnsi="Arial" w:cs="Arial"/>
        <w:noProof/>
        <w:sz w:val="16"/>
        <w:szCs w:val="16"/>
      </w:rPr>
      <w:drawing>
        <wp:anchor distT="0" distB="0" distL="114300" distR="114300" simplePos="0" relativeHeight="251660288" behindDoc="0" locked="0" layoutInCell="1" allowOverlap="1">
          <wp:simplePos x="0" y="0"/>
          <wp:positionH relativeFrom="column">
            <wp:posOffset>5518785</wp:posOffset>
          </wp:positionH>
          <wp:positionV relativeFrom="paragraph">
            <wp:posOffset>-304800</wp:posOffset>
          </wp:positionV>
          <wp:extent cx="736600" cy="7366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anchor>
      </w:drawing>
    </w:r>
    <w:r w:rsidR="00295920" w:rsidRPr="00295920">
      <w:rPr>
        <w:rFonts w:ascii="Arial" w:eastAsia="Times New Roman" w:hAnsi="Arial" w:cs="Arial"/>
        <w:sz w:val="24"/>
        <w:szCs w:val="24"/>
        <w:lang w:val="mk-MK"/>
      </w:rPr>
      <w:t xml:space="preserve">Министерство за </w:t>
    </w:r>
    <w:r w:rsidR="00895AA6">
      <w:rPr>
        <w:rFonts w:ascii="Arial" w:eastAsia="Times New Roman" w:hAnsi="Arial" w:cs="Arial"/>
        <w:sz w:val="24"/>
        <w:szCs w:val="24"/>
        <w:lang w:val="mk-MK"/>
      </w:rPr>
      <w:t>транспорт и врски</w:t>
    </w:r>
  </w:p>
  <w:p w:rsidR="00295920" w:rsidRDefault="00295920" w:rsidP="00295920">
    <w:pPr>
      <w:tabs>
        <w:tab w:val="center" w:pos="4320"/>
        <w:tab w:val="right" w:pos="8640"/>
      </w:tabs>
      <w:spacing w:after="0" w:line="240" w:lineRule="auto"/>
      <w:jc w:val="center"/>
      <w:rPr>
        <w:rFonts w:ascii="Arial" w:eastAsia="Times New Roman" w:hAnsi="Arial" w:cs="Arial"/>
        <w:sz w:val="24"/>
        <w:szCs w:val="24"/>
        <w:lang w:val="mk-MK"/>
      </w:rPr>
    </w:pPr>
    <w:r w:rsidRPr="00295920">
      <w:rPr>
        <w:rFonts w:ascii="Arial" w:eastAsia="Times New Roman" w:hAnsi="Arial" w:cs="Arial"/>
        <w:sz w:val="24"/>
        <w:szCs w:val="24"/>
        <w:lang w:val="mk-MK"/>
      </w:rPr>
      <w:t xml:space="preserve">Проект </w:t>
    </w:r>
    <w:r w:rsidR="001D332B" w:rsidRPr="001D332B">
      <w:rPr>
        <w:rFonts w:ascii="Arial" w:eastAsia="Times New Roman" w:hAnsi="Arial" w:cs="Arial"/>
        <w:sz w:val="24"/>
        <w:szCs w:val="24"/>
        <w:lang w:val="mk-MK"/>
      </w:rPr>
      <w:t>за локални патишта за поврзување во Р</w:t>
    </w:r>
    <w:r w:rsidR="00DE105B">
      <w:rPr>
        <w:rFonts w:ascii="Arial" w:eastAsia="Times New Roman" w:hAnsi="Arial" w:cs="Arial"/>
        <w:sz w:val="24"/>
        <w:szCs w:val="24"/>
        <w:lang w:val="mk-MK"/>
      </w:rPr>
      <w:t>С</w:t>
    </w:r>
    <w:r w:rsidR="001D332B" w:rsidRPr="001D332B">
      <w:rPr>
        <w:rFonts w:ascii="Arial" w:eastAsia="Times New Roman" w:hAnsi="Arial" w:cs="Arial"/>
        <w:sz w:val="24"/>
        <w:szCs w:val="24"/>
        <w:lang w:val="mk-MK"/>
      </w:rPr>
      <w:t>М</w:t>
    </w:r>
  </w:p>
  <w:p w:rsidR="00C160A4" w:rsidRDefault="00BD6B0D" w:rsidP="00C160A4">
    <w:pPr>
      <w:tabs>
        <w:tab w:val="center" w:pos="4320"/>
        <w:tab w:val="right" w:pos="8640"/>
      </w:tabs>
      <w:spacing w:after="0" w:line="240" w:lineRule="auto"/>
      <w:jc w:val="center"/>
      <w:rPr>
        <w:rFonts w:ascii="Arial" w:eastAsia="Times New Roman" w:hAnsi="Arial" w:cs="Arial"/>
        <w:sz w:val="24"/>
        <w:szCs w:val="24"/>
        <w:lang w:val="sq-AL"/>
      </w:rPr>
    </w:pPr>
    <w:r>
      <w:rPr>
        <w:rFonts w:ascii="Arial" w:eastAsia="Times New Roman" w:hAnsi="Arial" w:cs="Arial"/>
        <w:sz w:val="24"/>
        <w:szCs w:val="24"/>
        <w:lang w:val="sq-AL"/>
      </w:rPr>
      <w:t xml:space="preserve">     </w:t>
    </w:r>
    <w:r w:rsidR="00C160A4">
      <w:rPr>
        <w:rFonts w:ascii="Arial" w:eastAsia="Times New Roman" w:hAnsi="Arial" w:cs="Arial"/>
        <w:sz w:val="24"/>
        <w:szCs w:val="24"/>
        <w:lang w:val="sq-AL"/>
      </w:rPr>
      <w:t>Ministria për transport dhe lidhje</w:t>
    </w:r>
  </w:p>
  <w:p w:rsidR="00C160A4" w:rsidRPr="00295920" w:rsidRDefault="00C160A4" w:rsidP="00C160A4">
    <w:pPr>
      <w:tabs>
        <w:tab w:val="center" w:pos="4320"/>
        <w:tab w:val="right" w:pos="8640"/>
      </w:tabs>
      <w:spacing w:after="0" w:line="240" w:lineRule="auto"/>
      <w:jc w:val="center"/>
      <w:rPr>
        <w:rFonts w:ascii="Arial" w:eastAsia="Times New Roman" w:hAnsi="Arial" w:cs="Arial"/>
        <w:sz w:val="24"/>
        <w:szCs w:val="24"/>
        <w:lang w:val="mk-MK"/>
      </w:rPr>
    </w:pPr>
    <w:r>
      <w:rPr>
        <w:rFonts w:ascii="Arial" w:eastAsia="Times New Roman" w:hAnsi="Arial" w:cs="Arial"/>
        <w:sz w:val="24"/>
        <w:szCs w:val="24"/>
        <w:lang w:val="sq-AL"/>
      </w:rPr>
      <w:t xml:space="preserve">     Projekti për rrugët lokale për lidh</w:t>
    </w:r>
    <w:r w:rsidR="00475A2C">
      <w:rPr>
        <w:rFonts w:ascii="Arial" w:eastAsia="Times New Roman" w:hAnsi="Arial" w:cs="Arial"/>
        <w:sz w:val="24"/>
        <w:szCs w:val="24"/>
        <w:lang w:val="sq-AL"/>
      </w:rPr>
      <w:t>j</w:t>
    </w:r>
    <w:r>
      <w:rPr>
        <w:rFonts w:ascii="Arial" w:eastAsia="Times New Roman" w:hAnsi="Arial" w:cs="Arial"/>
        <w:sz w:val="24"/>
        <w:szCs w:val="24"/>
        <w:lang w:val="sq-AL"/>
      </w:rPr>
      <w:t>e në RMV</w:t>
    </w:r>
  </w:p>
  <w:p w:rsidR="00295920" w:rsidRPr="00295920" w:rsidRDefault="00295920" w:rsidP="00295920">
    <w:pPr>
      <w:tabs>
        <w:tab w:val="center" w:pos="4320"/>
        <w:tab w:val="right" w:pos="8640"/>
      </w:tabs>
      <w:spacing w:after="0" w:line="240" w:lineRule="auto"/>
      <w:jc w:val="center"/>
      <w:rPr>
        <w:rFonts w:ascii="Arial" w:eastAsia="Times New Roman" w:hAnsi="Arial" w:cs="Arial"/>
        <w:sz w:val="24"/>
        <w:szCs w:val="24"/>
        <w:lang w:val="mk-MK"/>
      </w:rPr>
    </w:pPr>
  </w:p>
  <w:p w:rsidR="00295920" w:rsidRDefault="0029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1227C"/>
    <w:multiLevelType w:val="hybridMultilevel"/>
    <w:tmpl w:val="1A6E420C"/>
    <w:lvl w:ilvl="0" w:tplc="9506B57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4E"/>
    <w:rsid w:val="00063C41"/>
    <w:rsid w:val="00081F55"/>
    <w:rsid w:val="000C5E90"/>
    <w:rsid w:val="00111F05"/>
    <w:rsid w:val="0013608A"/>
    <w:rsid w:val="00186DAF"/>
    <w:rsid w:val="001D332B"/>
    <w:rsid w:val="00211E74"/>
    <w:rsid w:val="00235930"/>
    <w:rsid w:val="002642D2"/>
    <w:rsid w:val="002714A9"/>
    <w:rsid w:val="002766DA"/>
    <w:rsid w:val="00286F8A"/>
    <w:rsid w:val="00295920"/>
    <w:rsid w:val="002F7FCC"/>
    <w:rsid w:val="003B2C03"/>
    <w:rsid w:val="003D3CEF"/>
    <w:rsid w:val="003F5FDA"/>
    <w:rsid w:val="00406F93"/>
    <w:rsid w:val="00441892"/>
    <w:rsid w:val="00475A2C"/>
    <w:rsid w:val="0048785A"/>
    <w:rsid w:val="004A1747"/>
    <w:rsid w:val="004C23FF"/>
    <w:rsid w:val="0056281F"/>
    <w:rsid w:val="005F1E7E"/>
    <w:rsid w:val="006053A0"/>
    <w:rsid w:val="006231A9"/>
    <w:rsid w:val="006A680B"/>
    <w:rsid w:val="00701DCA"/>
    <w:rsid w:val="00750389"/>
    <w:rsid w:val="0075546B"/>
    <w:rsid w:val="007F009D"/>
    <w:rsid w:val="00806BB9"/>
    <w:rsid w:val="008118AF"/>
    <w:rsid w:val="0081653A"/>
    <w:rsid w:val="00842D55"/>
    <w:rsid w:val="00895AA6"/>
    <w:rsid w:val="009053C8"/>
    <w:rsid w:val="009259F7"/>
    <w:rsid w:val="00967753"/>
    <w:rsid w:val="009773AB"/>
    <w:rsid w:val="009D5530"/>
    <w:rsid w:val="00A213D4"/>
    <w:rsid w:val="00A538AC"/>
    <w:rsid w:val="00A57331"/>
    <w:rsid w:val="00A7068A"/>
    <w:rsid w:val="00A83C41"/>
    <w:rsid w:val="00AB738F"/>
    <w:rsid w:val="00B054B1"/>
    <w:rsid w:val="00B717E9"/>
    <w:rsid w:val="00BD57B2"/>
    <w:rsid w:val="00BD6B0D"/>
    <w:rsid w:val="00BD7D90"/>
    <w:rsid w:val="00C160A4"/>
    <w:rsid w:val="00C22FDD"/>
    <w:rsid w:val="00C66E96"/>
    <w:rsid w:val="00C817CB"/>
    <w:rsid w:val="00C8464E"/>
    <w:rsid w:val="00C854AE"/>
    <w:rsid w:val="00C901A3"/>
    <w:rsid w:val="00CB747B"/>
    <w:rsid w:val="00CC65F3"/>
    <w:rsid w:val="00D22E3E"/>
    <w:rsid w:val="00D328D8"/>
    <w:rsid w:val="00D42C01"/>
    <w:rsid w:val="00D87C05"/>
    <w:rsid w:val="00DE105B"/>
    <w:rsid w:val="00E105E3"/>
    <w:rsid w:val="00E853C6"/>
    <w:rsid w:val="00ED3EBA"/>
    <w:rsid w:val="00F573FC"/>
    <w:rsid w:val="00F6171D"/>
    <w:rsid w:val="00FA15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127F13-57B3-4E6E-85F1-69D066A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20"/>
  </w:style>
  <w:style w:type="paragraph" w:styleId="Footer">
    <w:name w:val="footer"/>
    <w:basedOn w:val="Normal"/>
    <w:link w:val="FooterChar"/>
    <w:uiPriority w:val="99"/>
    <w:unhideWhenUsed/>
    <w:rsid w:val="0029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20"/>
  </w:style>
  <w:style w:type="character" w:styleId="Hyperlink">
    <w:name w:val="Hyperlink"/>
    <w:basedOn w:val="DefaultParagraphFont"/>
    <w:uiPriority w:val="99"/>
    <w:unhideWhenUsed/>
    <w:rsid w:val="00186DAF"/>
    <w:rPr>
      <w:color w:val="0000FF" w:themeColor="hyperlink"/>
      <w:u w:val="single"/>
    </w:rPr>
  </w:style>
  <w:style w:type="paragraph" w:styleId="ListParagraph">
    <w:name w:val="List Paragraph"/>
    <w:basedOn w:val="Normal"/>
    <w:uiPriority w:val="34"/>
    <w:qFormat/>
    <w:rsid w:val="0006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stinakrusevo.gov.mk" TargetMode="External"/><Relationship Id="rId3" Type="http://schemas.openxmlformats.org/officeDocument/2006/relationships/settings" Target="settings.xml"/><Relationship Id="rId7" Type="http://schemas.openxmlformats.org/officeDocument/2006/relationships/hyperlink" Target="http://www.mtc.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ita.pandovska.eip@mtc.gov.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Nikoloska</dc:creator>
  <cp:lastModifiedBy>Harita Pandovska</cp:lastModifiedBy>
  <cp:revision>2</cp:revision>
  <dcterms:created xsi:type="dcterms:W3CDTF">2019-11-08T10:18:00Z</dcterms:created>
  <dcterms:modified xsi:type="dcterms:W3CDTF">2019-11-08T10:18:00Z</dcterms:modified>
</cp:coreProperties>
</file>